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EA" w:rsidRDefault="00ED69E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D69EA" w:rsidRDefault="00ED69EA">
      <w:pPr>
        <w:pStyle w:val="ConsPlusNormal"/>
        <w:outlineLvl w:val="0"/>
      </w:pPr>
    </w:p>
    <w:p w:rsidR="00ED69EA" w:rsidRDefault="00ED69EA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ED69EA" w:rsidRDefault="00ED69EA">
      <w:pPr>
        <w:pStyle w:val="ConsPlusTitle"/>
        <w:jc w:val="center"/>
      </w:pPr>
    </w:p>
    <w:p w:rsidR="00ED69EA" w:rsidRDefault="00ED69EA">
      <w:pPr>
        <w:pStyle w:val="ConsPlusTitle"/>
        <w:jc w:val="center"/>
      </w:pPr>
      <w:r>
        <w:t>ПОСТАНОВЛЕНИЕ</w:t>
      </w:r>
    </w:p>
    <w:p w:rsidR="00ED69EA" w:rsidRDefault="00ED69EA">
      <w:pPr>
        <w:pStyle w:val="ConsPlusTitle"/>
        <w:jc w:val="center"/>
      </w:pPr>
      <w:r>
        <w:t>от 18 декабря 2018 г. N 1282-П</w:t>
      </w:r>
    </w:p>
    <w:p w:rsidR="00ED69EA" w:rsidRDefault="00ED69EA">
      <w:pPr>
        <w:pStyle w:val="ConsPlusTitle"/>
        <w:jc w:val="center"/>
      </w:pPr>
    </w:p>
    <w:p w:rsidR="00ED69EA" w:rsidRDefault="00ED69EA">
      <w:pPr>
        <w:pStyle w:val="ConsPlusTitle"/>
        <w:jc w:val="center"/>
      </w:pPr>
      <w:r>
        <w:t>О ПРЕДОСТАВЛЕНИИ МЕЖБЮДЖЕТНОЙ СУБСИДИИ</w:t>
      </w:r>
    </w:p>
    <w:p w:rsidR="00ED69EA" w:rsidRDefault="00ED69EA">
      <w:pPr>
        <w:pStyle w:val="ConsPlusTitle"/>
        <w:jc w:val="center"/>
      </w:pPr>
      <w:r>
        <w:t>МУНИЦИПАЛЬНОМУ ОБРАЗОВАНИЮ ПРИУРАЛЬСКИЙ РАЙОН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статьями 139</w:t>
        </w:r>
      </w:hyperlink>
      <w:r>
        <w:t xml:space="preserve">, </w:t>
      </w:r>
      <w:hyperlink r:id="rId6" w:history="1">
        <w:r>
          <w:rPr>
            <w:color w:val="0000FF"/>
          </w:rPr>
          <w:t>217</w:t>
        </w:r>
      </w:hyperlink>
      <w:r>
        <w:t xml:space="preserve"> Бюджетного кодекса Российской Федерации, </w:t>
      </w:r>
      <w:hyperlink r:id="rId7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03 марта 2008 года N 2-ЗАО "О бюджетном процессе в Ямало-Ненецком автономном округе" Правительство Ямало-Ненецкого автономного округа постановляет:</w:t>
      </w:r>
    </w:p>
    <w:p w:rsidR="00ED69EA" w:rsidRDefault="00ED69EA">
      <w:pPr>
        <w:pStyle w:val="ConsPlusNormal"/>
        <w:spacing w:before="280"/>
        <w:ind w:firstLine="540"/>
        <w:jc w:val="both"/>
      </w:pPr>
      <w:bookmarkStart w:id="0" w:name="P10"/>
      <w:bookmarkEnd w:id="0"/>
      <w:r>
        <w:t xml:space="preserve">1. Департаменту агропромышленного комплекса Ямало-Ненецкого автономного округа предоставить межбюджетную субсидию бюджету муниципального образования </w:t>
      </w:r>
      <w:proofErr w:type="gramStart"/>
      <w:r>
        <w:t>Приуральский</w:t>
      </w:r>
      <w:proofErr w:type="gramEnd"/>
      <w:r>
        <w:t xml:space="preserve"> район на решение отдельных связанных с приобретением основных средств вопросов местного значения в области владения, пользования и распоряжения имуществом, находящимся в муниципальной собственности, в сумме 9 900 000 (девять миллионов девятьсот тысяч) рублей согласно </w:t>
      </w:r>
      <w:hyperlink w:anchor="P28" w:history="1">
        <w:r>
          <w:rPr>
            <w:color w:val="0000FF"/>
          </w:rPr>
          <w:t>приложению N 1</w:t>
        </w:r>
      </w:hyperlink>
      <w:r>
        <w:t>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 xml:space="preserve">Установить, что предоставление и расходование средств, указанных в </w:t>
      </w:r>
      <w:hyperlink w:anchor="P10" w:history="1">
        <w:r>
          <w:rPr>
            <w:color w:val="0000FF"/>
          </w:rPr>
          <w:t>пункте 1</w:t>
        </w:r>
      </w:hyperlink>
      <w:r>
        <w:t xml:space="preserve"> настоящего постановления, осуществляется в соответствии с </w:t>
      </w:r>
      <w:hyperlink w:anchor="P85" w:history="1">
        <w:r>
          <w:rPr>
            <w:color w:val="0000FF"/>
          </w:rPr>
          <w:t>Порядком</w:t>
        </w:r>
      </w:hyperlink>
      <w:r>
        <w:t xml:space="preserve"> предоставления и расходования межбюджетной субсидии из окружного бюджета бюджету муниципального образования Приуральский район на решение отдельных связанных с приобретением основных средств вопросов местного значения в области владения, пользования и распоряжения имуществом, находящимся в муниципальной собственности, согласно приложению N 2.</w:t>
      </w:r>
      <w:proofErr w:type="gramEnd"/>
    </w:p>
    <w:p w:rsidR="00ED69EA" w:rsidRDefault="00ED69EA">
      <w:pPr>
        <w:pStyle w:val="ConsPlusNormal"/>
        <w:spacing w:before="280"/>
        <w:ind w:firstLine="540"/>
        <w:jc w:val="both"/>
      </w:pPr>
      <w:r>
        <w:t>3. Настоящее постановление вступает в силу с 01 января 2019 года.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агропромышленного комплекса Ямало-Ненецкого автономного округа.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right"/>
      </w:pPr>
      <w:r>
        <w:t>Губернатор</w:t>
      </w:r>
    </w:p>
    <w:p w:rsidR="00ED69EA" w:rsidRDefault="00ED69EA">
      <w:pPr>
        <w:pStyle w:val="ConsPlusNormal"/>
        <w:jc w:val="right"/>
      </w:pPr>
      <w:r>
        <w:t>Ямало-Ненецкого автономного округа</w:t>
      </w:r>
    </w:p>
    <w:p w:rsidR="00ED69EA" w:rsidRDefault="00ED69EA">
      <w:pPr>
        <w:pStyle w:val="ConsPlusNormal"/>
        <w:jc w:val="right"/>
      </w:pPr>
      <w:r>
        <w:t>Д.А.АРТЮХОВ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right"/>
        <w:outlineLvl w:val="0"/>
      </w:pPr>
      <w:r>
        <w:t>Приложение N 1</w:t>
      </w:r>
    </w:p>
    <w:p w:rsidR="00ED69EA" w:rsidRDefault="00ED69EA">
      <w:pPr>
        <w:pStyle w:val="ConsPlusNormal"/>
        <w:jc w:val="right"/>
      </w:pPr>
      <w:r>
        <w:t>к постановлению Правительства</w:t>
      </w:r>
    </w:p>
    <w:p w:rsidR="00ED69EA" w:rsidRDefault="00ED69EA">
      <w:pPr>
        <w:pStyle w:val="ConsPlusNormal"/>
        <w:jc w:val="right"/>
      </w:pPr>
      <w:r>
        <w:t>Ямало-Ненецкого автономного округа</w:t>
      </w:r>
    </w:p>
    <w:p w:rsidR="00ED69EA" w:rsidRDefault="00ED69EA">
      <w:pPr>
        <w:pStyle w:val="ConsPlusNormal"/>
        <w:jc w:val="right"/>
      </w:pPr>
      <w:r>
        <w:t>от 18 декабря 2018 года N 1282-П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</w:pPr>
      <w:bookmarkStart w:id="1" w:name="P28"/>
      <w:bookmarkEnd w:id="1"/>
      <w:r>
        <w:t>РАСПРЕДЕЛЕНИЕ</w:t>
      </w:r>
    </w:p>
    <w:p w:rsidR="00ED69EA" w:rsidRDefault="00ED69EA">
      <w:pPr>
        <w:pStyle w:val="ConsPlusTitle"/>
        <w:jc w:val="center"/>
      </w:pPr>
      <w:r>
        <w:t>МЕЖБЮДЖЕТНОЙ СУБСИДИИ ИЗ ОКРУЖНОГО БЮДЖЕТА БЮДЖЕТУ</w:t>
      </w:r>
    </w:p>
    <w:p w:rsidR="00ED69EA" w:rsidRDefault="00ED69EA">
      <w:pPr>
        <w:pStyle w:val="ConsPlusTitle"/>
        <w:jc w:val="center"/>
      </w:pPr>
      <w:r>
        <w:t>МУНИЦИПАЛЬНОГО ОБРАЗОВАНИЯ ПРИУРАЛЬСКИЙ РАЙОН НА РЕШЕНИЕ</w:t>
      </w:r>
    </w:p>
    <w:p w:rsidR="00ED69EA" w:rsidRDefault="00ED69EA">
      <w:pPr>
        <w:pStyle w:val="ConsPlusTitle"/>
        <w:jc w:val="center"/>
      </w:pPr>
      <w:r>
        <w:t>ОТДЕЛЬНЫХ СВЯЗАННЫХ С ПРИОБРЕТЕНИЕМ ОСНОВНЫХ СРЕДСТВ</w:t>
      </w:r>
    </w:p>
    <w:p w:rsidR="00ED69EA" w:rsidRDefault="00ED69EA">
      <w:pPr>
        <w:pStyle w:val="ConsPlusTitle"/>
        <w:jc w:val="center"/>
      </w:pPr>
      <w:r>
        <w:t>ВОПРОСОВ МЕСТНОГО ЗНАЧЕНИЯ В ОБЛАСТИ ВЛАДЕНИЯ, ПОЛЬЗОВАНИЯ</w:t>
      </w:r>
    </w:p>
    <w:p w:rsidR="00ED69EA" w:rsidRDefault="00ED69EA">
      <w:pPr>
        <w:pStyle w:val="ConsPlusTitle"/>
        <w:jc w:val="center"/>
      </w:pPr>
      <w:r>
        <w:t>И РАСПОРЯЖЕНИЯ ИМУЩЕСТВОМ, НАХОДЯЩИМСЯ</w:t>
      </w:r>
    </w:p>
    <w:p w:rsidR="00ED69EA" w:rsidRDefault="00ED69EA">
      <w:pPr>
        <w:pStyle w:val="ConsPlusTitle"/>
        <w:jc w:val="center"/>
      </w:pPr>
      <w:r>
        <w:t>В МУНИЦИПАЛЬНОЙ СОБСТВЕННОСТИ</w:t>
      </w:r>
    </w:p>
    <w:p w:rsidR="00ED69EA" w:rsidRDefault="00ED69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0"/>
        <w:gridCol w:w="5746"/>
        <w:gridCol w:w="1191"/>
        <w:gridCol w:w="1304"/>
      </w:tblGrid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Количество (шт.)</w:t>
            </w:r>
          </w:p>
        </w:tc>
        <w:tc>
          <w:tcPr>
            <w:tcW w:w="1304" w:type="dxa"/>
          </w:tcPr>
          <w:p w:rsidR="00ED69EA" w:rsidRDefault="00ED69EA">
            <w:pPr>
              <w:pStyle w:val="ConsPlusNormal"/>
              <w:jc w:val="center"/>
            </w:pPr>
            <w:r>
              <w:t>Сумма (руб.)</w:t>
            </w:r>
          </w:p>
        </w:tc>
      </w:tr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D69EA" w:rsidRDefault="00ED69EA">
            <w:pPr>
              <w:pStyle w:val="ConsPlusNormal"/>
              <w:jc w:val="center"/>
            </w:pPr>
            <w:r>
              <w:t>4</w:t>
            </w:r>
          </w:p>
        </w:tc>
      </w:tr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</w:pPr>
            <w:proofErr w:type="spellStart"/>
            <w:proofErr w:type="gramStart"/>
            <w:r>
              <w:t>Рефконтейнер</w:t>
            </w:r>
            <w:proofErr w:type="spellEnd"/>
            <w:r>
              <w:t xml:space="preserve"> для хранения </w:t>
            </w:r>
            <w:proofErr w:type="spellStart"/>
            <w:r>
              <w:t>Carrier</w:t>
            </w:r>
            <w:proofErr w:type="spellEnd"/>
            <w:r>
              <w:t xml:space="preserve"> (на базе морского 40-фут контейнера, объемом не менее 60 м</w:t>
            </w:r>
            <w:r>
              <w:rPr>
                <w:vertAlign w:val="superscript"/>
              </w:rPr>
              <w:t>3</w:t>
            </w:r>
            <w:r>
              <w:t xml:space="preserve"> на полозьях с откидным </w:t>
            </w:r>
            <w:proofErr w:type="spellStart"/>
            <w:r>
              <w:t>водилом</w:t>
            </w:r>
            <w:proofErr w:type="spellEnd"/>
            <w:r>
              <w:t xml:space="preserve"> для жесткой сцепки с транспортным средством)</w:t>
            </w:r>
            <w:proofErr w:type="gramEnd"/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D69EA" w:rsidRDefault="00ED69EA">
            <w:pPr>
              <w:pStyle w:val="ConsPlusNormal"/>
              <w:jc w:val="center"/>
            </w:pPr>
            <w:r>
              <w:t>2240000</w:t>
            </w:r>
          </w:p>
        </w:tc>
      </w:tr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</w:pPr>
            <w:proofErr w:type="spellStart"/>
            <w:proofErr w:type="gramStart"/>
            <w:r>
              <w:t>Рефконтейнер</w:t>
            </w:r>
            <w:proofErr w:type="spellEnd"/>
            <w:r>
              <w:t xml:space="preserve"> для шоковой заморозки </w:t>
            </w:r>
            <w:proofErr w:type="spellStart"/>
            <w:r>
              <w:t>Carrier</w:t>
            </w:r>
            <w:proofErr w:type="spellEnd"/>
            <w:r>
              <w:t xml:space="preserve"> (на базе морского 40-фут контейнера, объемом не менее 60 м</w:t>
            </w:r>
            <w:r>
              <w:rPr>
                <w:vertAlign w:val="superscript"/>
              </w:rPr>
              <w:t>3</w:t>
            </w:r>
            <w:r>
              <w:t xml:space="preserve"> на полозьях с откидным </w:t>
            </w:r>
            <w:proofErr w:type="spellStart"/>
            <w:r>
              <w:t>водилом</w:t>
            </w:r>
            <w:proofErr w:type="spellEnd"/>
            <w:r>
              <w:t xml:space="preserve"> для жесткой сцепки с транспортным средством)</w:t>
            </w:r>
            <w:proofErr w:type="gramEnd"/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D69EA" w:rsidRDefault="00ED69EA">
            <w:pPr>
              <w:pStyle w:val="ConsPlusNormal"/>
              <w:jc w:val="center"/>
            </w:pPr>
            <w:r>
              <w:t>2610000</w:t>
            </w:r>
          </w:p>
        </w:tc>
      </w:tr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</w:pPr>
            <w:proofErr w:type="gramStart"/>
            <w:r>
              <w:t xml:space="preserve">Дизельная электростанция (основной ДГ 60 кВт (на базе ЯМЗ) и вспомогательный ДГ 8 кВт в одном контейнере типа "Север", 2 степени автоматизации, с расходным топливным баком на 500 л, на полозьях с откидным </w:t>
            </w:r>
            <w:proofErr w:type="spellStart"/>
            <w:r>
              <w:t>водилом</w:t>
            </w:r>
            <w:proofErr w:type="spellEnd"/>
            <w:r>
              <w:t xml:space="preserve"> для жесткой сцепки с транспортным средством)</w:t>
            </w:r>
            <w:proofErr w:type="gramEnd"/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2000000</w:t>
            </w:r>
          </w:p>
        </w:tc>
      </w:tr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</w:pPr>
            <w:r>
              <w:t xml:space="preserve">Емкость для ГСМ (металлическая </w:t>
            </w:r>
            <w:r>
              <w:lastRenderedPageBreak/>
              <w:t>горизонтальная объемом 15 м</w:t>
            </w:r>
            <w:r>
              <w:rPr>
                <w:vertAlign w:val="superscript"/>
              </w:rPr>
              <w:t>3</w:t>
            </w:r>
            <w:r>
              <w:t>, разделенная на два танка на 10 м</w:t>
            </w:r>
            <w:r>
              <w:rPr>
                <w:vertAlign w:val="superscript"/>
              </w:rPr>
              <w:t>3</w:t>
            </w:r>
            <w:r>
              <w:t xml:space="preserve"> и 5 м</w:t>
            </w:r>
            <w:r>
              <w:rPr>
                <w:vertAlign w:val="superscript"/>
              </w:rPr>
              <w:t>3</w:t>
            </w:r>
            <w:r>
              <w:t xml:space="preserve">, с раздельным заполнением и раздачей, на </w:t>
            </w:r>
            <w:proofErr w:type="gramStart"/>
            <w:r>
              <w:t>полозьях</w:t>
            </w:r>
            <w:proofErr w:type="gramEnd"/>
            <w:r>
              <w:t xml:space="preserve"> с откидным </w:t>
            </w:r>
            <w:proofErr w:type="spellStart"/>
            <w:r>
              <w:t>водилом</w:t>
            </w:r>
            <w:proofErr w:type="spellEnd"/>
            <w:r>
              <w:t xml:space="preserve"> для жесткой сцепки с транспортным средством)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304" w:type="dxa"/>
            <w:vMerge/>
          </w:tcPr>
          <w:p w:rsidR="00ED69EA" w:rsidRDefault="00ED69EA"/>
        </w:tc>
      </w:tr>
      <w:tr w:rsidR="00ED69EA">
        <w:tc>
          <w:tcPr>
            <w:tcW w:w="670" w:type="dxa"/>
          </w:tcPr>
          <w:p w:rsidR="00ED69EA" w:rsidRDefault="00ED69E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5746" w:type="dxa"/>
          </w:tcPr>
          <w:p w:rsidR="00ED69EA" w:rsidRDefault="00ED69EA">
            <w:pPr>
              <w:pStyle w:val="ConsPlusNormal"/>
            </w:pPr>
            <w:proofErr w:type="gramStart"/>
            <w:r>
              <w:t xml:space="preserve">Общежитие на 8 человек (на базе морского 40-фут контейнера, на полозьях с откидным </w:t>
            </w:r>
            <w:proofErr w:type="spellStart"/>
            <w:r>
              <w:t>водилом</w:t>
            </w:r>
            <w:proofErr w:type="spellEnd"/>
            <w:r>
              <w:t xml:space="preserve"> для жесткой сцепки с транспортным средством.</w:t>
            </w:r>
            <w:proofErr w:type="gramEnd"/>
            <w:r>
              <w:t xml:space="preserve"> С электрическим отоплением из 4 конвекторов мощностью не менее 1 кВт каждый. </w:t>
            </w:r>
            <w:proofErr w:type="gramStart"/>
            <w:r>
              <w:t>Оборудован</w:t>
            </w:r>
            <w:proofErr w:type="gramEnd"/>
            <w:r>
              <w:t xml:space="preserve"> автономной пожарной сигнализацией. С тепловой завесой над входной дверью горизонтальной, мощностью не менее 1 кВт.</w:t>
            </w:r>
          </w:p>
          <w:p w:rsidR="00ED69EA" w:rsidRDefault="00ED69EA">
            <w:pPr>
              <w:pStyle w:val="ConsPlusNormal"/>
            </w:pPr>
            <w:r>
              <w:t>В комплектацию входит:</w:t>
            </w:r>
          </w:p>
          <w:p w:rsidR="00ED69EA" w:rsidRDefault="00ED69EA">
            <w:pPr>
              <w:pStyle w:val="ConsPlusNormal"/>
            </w:pPr>
            <w:r>
              <w:t>- кровать 2-ярусная взрослая - 4 шт.;</w:t>
            </w:r>
          </w:p>
          <w:p w:rsidR="00ED69EA" w:rsidRDefault="00ED69EA">
            <w:pPr>
              <w:pStyle w:val="ConsPlusNormal"/>
            </w:pPr>
            <w:r>
              <w:t>- тумбочка прикроватная - 8 шт.;</w:t>
            </w:r>
          </w:p>
          <w:p w:rsidR="00ED69EA" w:rsidRDefault="00ED69EA">
            <w:pPr>
              <w:pStyle w:val="ConsPlusNormal"/>
            </w:pPr>
            <w:r>
              <w:t>- шкаф 2-створчатый для одежды - 4 шт.;</w:t>
            </w:r>
          </w:p>
          <w:p w:rsidR="00ED69EA" w:rsidRDefault="00ED69EA">
            <w:pPr>
              <w:pStyle w:val="ConsPlusNormal"/>
            </w:pPr>
            <w:r>
              <w:t>- умывальник-тумба в комплекте с ведром, тумба с раковиной - 1 шт.;</w:t>
            </w:r>
          </w:p>
          <w:p w:rsidR="00ED69EA" w:rsidRDefault="00ED69EA">
            <w:pPr>
              <w:pStyle w:val="ConsPlusNormal"/>
            </w:pPr>
            <w:r>
              <w:t>- емкость для воды пластиковая, пищевая, с широкой горловиной, объем не менее 200 л - 1 шт.;</w:t>
            </w:r>
          </w:p>
          <w:p w:rsidR="00ED69EA" w:rsidRDefault="00ED69EA">
            <w:pPr>
              <w:pStyle w:val="ConsPlusNormal"/>
            </w:pPr>
            <w:r>
              <w:t xml:space="preserve">- стол-тумба </w:t>
            </w:r>
            <w:proofErr w:type="gramStart"/>
            <w:r>
              <w:t>кухонная</w:t>
            </w:r>
            <w:proofErr w:type="gramEnd"/>
            <w:r>
              <w:t xml:space="preserve"> - 1 шт.;</w:t>
            </w:r>
          </w:p>
          <w:p w:rsidR="00ED69EA" w:rsidRDefault="00ED69EA">
            <w:pPr>
              <w:pStyle w:val="ConsPlusNormal"/>
            </w:pPr>
            <w:r>
              <w:t>- шкаф 2-створчатый кухонный навесной - 1 шт.;</w:t>
            </w:r>
          </w:p>
          <w:p w:rsidR="00ED69EA" w:rsidRDefault="00ED69EA">
            <w:pPr>
              <w:pStyle w:val="ConsPlusNormal"/>
            </w:pPr>
            <w:r>
              <w:t>- стол обеденный - 1 шт.;</w:t>
            </w:r>
          </w:p>
          <w:p w:rsidR="00ED69EA" w:rsidRDefault="00ED69EA">
            <w:pPr>
              <w:pStyle w:val="ConsPlusNormal"/>
            </w:pPr>
            <w:r>
              <w:t>- табурет металлический с седалищем из искусственной кожи - 8 шт.)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D69EA" w:rsidRDefault="00ED69EA">
            <w:pPr>
              <w:pStyle w:val="ConsPlusNormal"/>
              <w:jc w:val="center"/>
            </w:pPr>
            <w:r>
              <w:t>3050000</w:t>
            </w:r>
          </w:p>
        </w:tc>
      </w:tr>
      <w:tr w:rsidR="00ED69EA">
        <w:tc>
          <w:tcPr>
            <w:tcW w:w="7607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D69EA" w:rsidRDefault="00ED69EA">
            <w:pPr>
              <w:pStyle w:val="ConsPlusNormal"/>
              <w:jc w:val="center"/>
            </w:pPr>
            <w:r>
              <w:t>9900000</w:t>
            </w:r>
          </w:p>
        </w:tc>
      </w:tr>
    </w:tbl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right"/>
        <w:outlineLvl w:val="0"/>
      </w:pPr>
      <w:r>
        <w:t>Приложение N 2</w:t>
      </w:r>
    </w:p>
    <w:p w:rsidR="00ED69EA" w:rsidRDefault="00ED69EA">
      <w:pPr>
        <w:pStyle w:val="ConsPlusNormal"/>
        <w:jc w:val="right"/>
      </w:pPr>
      <w:r>
        <w:t>к постановлению Правительства</w:t>
      </w:r>
    </w:p>
    <w:p w:rsidR="00ED69EA" w:rsidRDefault="00ED69EA">
      <w:pPr>
        <w:pStyle w:val="ConsPlusNormal"/>
        <w:jc w:val="right"/>
      </w:pPr>
      <w:r>
        <w:t>Ямало-Ненецкого автономного округа</w:t>
      </w:r>
    </w:p>
    <w:p w:rsidR="00ED69EA" w:rsidRDefault="00ED69EA">
      <w:pPr>
        <w:pStyle w:val="ConsPlusNormal"/>
        <w:jc w:val="right"/>
      </w:pPr>
      <w:r>
        <w:t>от 18 декабря 2018 года N 1282-П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</w:pPr>
      <w:bookmarkStart w:id="2" w:name="P85"/>
      <w:bookmarkEnd w:id="2"/>
      <w:r>
        <w:t>ПОРЯДОК</w:t>
      </w:r>
    </w:p>
    <w:p w:rsidR="00ED69EA" w:rsidRDefault="00ED69EA">
      <w:pPr>
        <w:pStyle w:val="ConsPlusTitle"/>
        <w:jc w:val="center"/>
      </w:pPr>
      <w:r>
        <w:t>ПРЕДОСТАВЛЕНИЯ И РАСХОДОВАНИЯ МЕЖБЮДЖЕТНОЙ СУБСИДИИ</w:t>
      </w:r>
    </w:p>
    <w:p w:rsidR="00ED69EA" w:rsidRDefault="00ED69EA">
      <w:pPr>
        <w:pStyle w:val="ConsPlusTitle"/>
        <w:jc w:val="center"/>
      </w:pPr>
      <w:r>
        <w:lastRenderedPageBreak/>
        <w:t>ИЗ ОКРУЖНОГО БЮДЖЕТА БЮДЖЕТУ МУНИЦИПАЛЬНОГО ОБРАЗОВАНИЯ</w:t>
      </w:r>
    </w:p>
    <w:p w:rsidR="00ED69EA" w:rsidRDefault="00ED69EA">
      <w:pPr>
        <w:pStyle w:val="ConsPlusTitle"/>
        <w:jc w:val="center"/>
      </w:pPr>
      <w:r>
        <w:t xml:space="preserve">ПРИУРАЛЬСКИЙ РАЙОН НА РЕШЕНИЕ </w:t>
      </w:r>
      <w:proofErr w:type="gramStart"/>
      <w:r>
        <w:t>ОТДЕЛЬНЫХ</w:t>
      </w:r>
      <w:proofErr w:type="gramEnd"/>
      <w:r>
        <w:t xml:space="preserve"> СВЯЗАННЫХ</w:t>
      </w:r>
    </w:p>
    <w:p w:rsidR="00ED69EA" w:rsidRDefault="00ED69EA">
      <w:pPr>
        <w:pStyle w:val="ConsPlusTitle"/>
        <w:jc w:val="center"/>
      </w:pPr>
      <w:r>
        <w:t>С ПРИОБРЕТЕНИЕМ ОСНОВНЫХ СРЕДСТВ ВОПРОСОВ МЕСТНОГО ЗНАЧЕНИЯ</w:t>
      </w:r>
    </w:p>
    <w:p w:rsidR="00ED69EA" w:rsidRDefault="00ED69EA">
      <w:pPr>
        <w:pStyle w:val="ConsPlusTitle"/>
        <w:jc w:val="center"/>
      </w:pPr>
      <w:r>
        <w:t>В ОБЛАСТИ ВЛАДЕНИЯ, ПОЛЬЗОВАНИЯ И РАСПОРЯЖЕНИЯ ИМУЩЕСТВОМ,</w:t>
      </w:r>
    </w:p>
    <w:p w:rsidR="00ED69EA" w:rsidRDefault="00ED69EA">
      <w:pPr>
        <w:pStyle w:val="ConsPlusTitle"/>
        <w:jc w:val="center"/>
      </w:pPr>
      <w:proofErr w:type="gramStart"/>
      <w:r>
        <w:t>НАХОДЯЩИМСЯ</w:t>
      </w:r>
      <w:proofErr w:type="gramEnd"/>
      <w:r>
        <w:t xml:space="preserve"> В МУНИЦИПАЛЬНОЙ СОБСТВЕННОСТИ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I. Общие положения</w:t>
      </w:r>
    </w:p>
    <w:p w:rsidR="00ED69EA" w:rsidRDefault="00ED69EA">
      <w:pPr>
        <w:pStyle w:val="ConsPlusNormal"/>
        <w:jc w:val="center"/>
      </w:pPr>
    </w:p>
    <w:p w:rsidR="00ED69EA" w:rsidRDefault="00ED69EA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регламентирует условия, порядок предоставления и расходования межбюджетной субсидии из окружного бюджета бюджету муниципального образования Приуральский район (далее - муниципальное образование) на решение отдельных связанных с приобретением основных средств вопросов местного значения в области владения, пользования и распоряжения имуществом, находящимся в муниципальной собственности, на цели в соответствии с </w:t>
      </w:r>
      <w:hyperlink w:anchor="P96" w:history="1">
        <w:r>
          <w:rPr>
            <w:color w:val="0000FF"/>
          </w:rPr>
          <w:t>пунктом 1.2</w:t>
        </w:r>
      </w:hyperlink>
      <w:r>
        <w:t xml:space="preserve"> настоящего Порядка.</w:t>
      </w:r>
      <w:proofErr w:type="gramEnd"/>
    </w:p>
    <w:p w:rsidR="00ED69EA" w:rsidRDefault="00ED69EA">
      <w:pPr>
        <w:pStyle w:val="ConsPlusNormal"/>
        <w:spacing w:before="280"/>
        <w:ind w:firstLine="540"/>
        <w:jc w:val="both"/>
      </w:pPr>
      <w:bookmarkStart w:id="3" w:name="P96"/>
      <w:bookmarkEnd w:id="3"/>
      <w:r>
        <w:t xml:space="preserve">1.2. Межбюджетная субсидия предоставляется бюджету муниципального образования в целях софинансирования расходных обязательств муниципального образования по приобретению основных средств для организации рыбопромысловой базы в Байдарацкой губе в соответствии с </w:t>
      </w:r>
      <w:hyperlink w:anchor="P28" w:history="1">
        <w:r>
          <w:rPr>
            <w:color w:val="0000FF"/>
          </w:rPr>
          <w:t>приложением N 1</w:t>
        </w:r>
      </w:hyperlink>
      <w:r>
        <w:t xml:space="preserve"> к постановлению Правительства Ямало-Ненецкого автономного округа "О предоставлении межбюджетной субсидии муниципальному образованию </w:t>
      </w:r>
      <w:proofErr w:type="gramStart"/>
      <w:r>
        <w:t>Приуральский</w:t>
      </w:r>
      <w:proofErr w:type="gramEnd"/>
      <w:r>
        <w:t xml:space="preserve"> район".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1.3. В целях реализации настоящего Порядка используются следующие понятия:</w:t>
      </w:r>
    </w:p>
    <w:p w:rsidR="00ED69EA" w:rsidRDefault="00ED69EA">
      <w:pPr>
        <w:pStyle w:val="ConsPlusNormal"/>
        <w:spacing w:before="280"/>
        <w:ind w:firstLine="540"/>
        <w:jc w:val="both"/>
      </w:pPr>
      <w:proofErr w:type="gramStart"/>
      <w:r>
        <w:t>- межбюджетная субсидия (далее - субсидия) - межбюджетный трансферт, предоставляемый из окружного бюджета бюджету муниципального образования в 2019 году в целях софинансирования расходных обязательств, возникающих при выполнении полномочий органов местного самоуправления муниципального образования по решению отдельных связанных с приобретением основных средств вопросов местного значения в области владения, пользования и распоряжения имуществом, находящимся в муниципальной собственности;</w:t>
      </w:r>
      <w:proofErr w:type="gramEnd"/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- уполномоченный орган - исполнительный орган государственной власти Ямало-Ненецкого автономного округа - главный распорядитель бюджетных средств, наделенный полномочиями по предоставлению субсидии. Уполномоченным органом является департамент </w:t>
      </w:r>
      <w:r>
        <w:lastRenderedPageBreak/>
        <w:t>агропромышленного комплекса Ямало-Ненецкого автономного округа;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- получатель субсидии - муниципальное образование в лице уполномоченного органа местного самоуправления;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- соглашение о предоставлении субсидии (далее - соглашение) - соглашение между получателем субсидии и уполномоченным органом, определяющее права и обязанности сторон, возникающие в связи с предоставлением субсидии, и устанавливающее целевые показатели результативности использования субсидии и их значения, порядок предоставления и расходования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1.4. </w:t>
      </w:r>
      <w:proofErr w:type="gramStart"/>
      <w:r>
        <w:t xml:space="preserve">Субсидия предоставляется на цели в соответствии с </w:t>
      </w:r>
      <w:hyperlink w:anchor="P96" w:history="1">
        <w:r>
          <w:rPr>
            <w:color w:val="0000FF"/>
          </w:rPr>
          <w:t>пунктом 1.2</w:t>
        </w:r>
      </w:hyperlink>
      <w:r>
        <w:t xml:space="preserve"> настоящего Порядка в сумме 9 900 000 (девять миллионов девятьсот тысяч) рублей по разделу "Национальная экономика", подразделу "Сельское хозяйство и рыболовство" классификации расходов бюджетов в рамках </w:t>
      </w:r>
      <w:hyperlink r:id="rId8" w:history="1">
        <w:r>
          <w:rPr>
            <w:color w:val="0000FF"/>
          </w:rPr>
          <w:t>подпрограммы</w:t>
        </w:r>
      </w:hyperlink>
      <w:r>
        <w:t xml:space="preserve"> "Развитие рыболовства Ямало-Ненецкого автономного округа" государственной программы автономного округа "Развитие агропромышленного комплекса, рыбного хозяйства и регулирования рынков сельскохозяйственной продукции, сырья и продовольствия на 2014</w:t>
      </w:r>
      <w:proofErr w:type="gramEnd"/>
      <w:r>
        <w:t xml:space="preserve"> - 2021 годы", </w:t>
      </w:r>
      <w:proofErr w:type="gramStart"/>
      <w:r>
        <w:t>утвержденной</w:t>
      </w:r>
      <w:proofErr w:type="gramEnd"/>
      <w:r>
        <w:t xml:space="preserve"> постановлением Правительства Ямало-Ненецкого автономного округа от 26 ноября 2013 года N 964-П.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II. Критерии отбора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 xml:space="preserve">2.1. Критерием отбора для предоставления субсидии муниципальному образованию является наличие в муниципальном образовании потребности в средствах на реализацию мероприятия, предусмотренного </w:t>
      </w:r>
      <w:hyperlink w:anchor="P96" w:history="1">
        <w:r>
          <w:rPr>
            <w:color w:val="0000FF"/>
          </w:rPr>
          <w:t>пунктом 1.2</w:t>
        </w:r>
      </w:hyperlink>
      <w:r>
        <w:t xml:space="preserve"> настоящего Порядка.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bookmarkStart w:id="4" w:name="P108"/>
      <w:bookmarkEnd w:id="4"/>
      <w:r>
        <w:t>III. Условия предоставления и расходования субсидии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>3.1. Субсидия предоставляется при условиях: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- заключения соглашения с уполномоченным органом;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- финансирования получателем субсидии расходных обязательств, связанных с осуществлением органами местного самоуправления муниципального образования полномочий по решению вопросов местного значения на реализацию мероприятий в области формирования и управления муниципальным имуществом, на цели в соответствии с </w:t>
      </w:r>
      <w:hyperlink w:anchor="P96" w:history="1">
        <w:r>
          <w:rPr>
            <w:color w:val="0000FF"/>
          </w:rPr>
          <w:t>пунктом 1.2</w:t>
        </w:r>
      </w:hyperlink>
      <w:r>
        <w:t xml:space="preserve"> настоящего Порядка за счет средств местного бюджета в размере не менее 1%;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- наличия муниципальной программы, предусматривающей мероприятия, на софинансирование которых предоставляется субсидия;</w:t>
      </w:r>
    </w:p>
    <w:p w:rsidR="00ED69EA" w:rsidRDefault="00ED69EA">
      <w:pPr>
        <w:pStyle w:val="ConsPlusNormal"/>
        <w:spacing w:before="280"/>
        <w:ind w:firstLine="540"/>
        <w:jc w:val="both"/>
      </w:pPr>
      <w:proofErr w:type="gramStart"/>
      <w:r>
        <w:lastRenderedPageBreak/>
        <w:t xml:space="preserve">- наличия обязательств по возврату получателем субсидии средств субсидии в окружной бюджет в соответствии с </w:t>
      </w:r>
      <w:hyperlink r:id="rId9" w:history="1">
        <w:r>
          <w:rPr>
            <w:color w:val="0000FF"/>
          </w:rPr>
          <w:t>пунктом 11</w:t>
        </w:r>
      </w:hyperlink>
      <w:r>
        <w:t xml:space="preserve"> Порядка формирования, предоставления и распределения субсидий из окружного бюджета бюджетам муниципальных образований в Ямало-Ненецком автономном округе, утвержденного постановлением Правительства Ямало-Ненецкого автономного округа от 09 августа 2011 года N 579-П (далее - Порядок предоставления субсидий, N 579-П).</w:t>
      </w:r>
      <w:proofErr w:type="gramEnd"/>
    </w:p>
    <w:p w:rsidR="00ED69EA" w:rsidRDefault="00ED69EA">
      <w:pPr>
        <w:pStyle w:val="ConsPlusNormal"/>
        <w:spacing w:before="280"/>
        <w:ind w:firstLine="540"/>
        <w:jc w:val="both"/>
      </w:pPr>
      <w:r>
        <w:t>3.2. Субсидия расходуется при условиях: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- обеспечения получателем субсидии целевого характера использования средств субсидии;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- обеспечения получателем субсидии расходования средств субсидии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IV. Методика распределения субсидии</w:t>
      </w:r>
    </w:p>
    <w:p w:rsidR="00ED69EA" w:rsidRDefault="00ED69EA">
      <w:pPr>
        <w:pStyle w:val="ConsPlusTitle"/>
        <w:jc w:val="center"/>
      </w:pPr>
      <w:r>
        <w:t>муниципальному образованию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>4.1. Общий объем субсидии определяется по следующей формуле: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r>
        <w:t xml:space="preserve">С = 0,99 </w:t>
      </w:r>
      <w:proofErr w:type="spellStart"/>
      <w:r>
        <w:t>x</w:t>
      </w:r>
      <w:proofErr w:type="spellEnd"/>
      <w:r>
        <w:t xml:space="preserve"> </w:t>
      </w:r>
      <w:proofErr w:type="gramStart"/>
      <w:r>
        <w:t>П</w:t>
      </w:r>
      <w:proofErr w:type="gramEnd"/>
      <w:r>
        <w:t>,</w:t>
      </w:r>
    </w:p>
    <w:p w:rsidR="00ED69EA" w:rsidRDefault="00ED69EA">
      <w:pPr>
        <w:pStyle w:val="ConsPlusNormal"/>
        <w:jc w:val="center"/>
      </w:pPr>
    </w:p>
    <w:p w:rsidR="00ED69EA" w:rsidRDefault="00ED69EA">
      <w:pPr>
        <w:pStyle w:val="ConsPlusNormal"/>
      </w:pPr>
      <w:r>
        <w:t>где: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С - сумма денежных средств, выделяемых для предоставления субсидии;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0,99 - коэффициент софинансирования за счет средств окружного бюджета;</w:t>
      </w:r>
    </w:p>
    <w:p w:rsidR="00ED69EA" w:rsidRDefault="00ED69EA">
      <w:pPr>
        <w:pStyle w:val="ConsPlusNormal"/>
        <w:spacing w:before="280"/>
        <w:ind w:firstLine="540"/>
        <w:jc w:val="both"/>
      </w:pPr>
      <w:proofErr w:type="gramStart"/>
      <w:r>
        <w:t>П</w:t>
      </w:r>
      <w:proofErr w:type="gramEnd"/>
      <w:r>
        <w:t xml:space="preserve"> - сумма потребности получателя субсидии на цели, указанные в </w:t>
      </w:r>
      <w:hyperlink w:anchor="P96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V. Порядок предоставления и расходования субсидии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bookmarkStart w:id="5" w:name="P133"/>
      <w:bookmarkEnd w:id="5"/>
      <w:r>
        <w:t>5.1. В целях заключения соглашения получатель субсидии направляет в уполномоченный орган реквизиты правового акта, устанавливающего расходное обязательство получателя субсидии, в целях софинансирования которого предоставляется субсидия.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5.2. Уполномоченный орган в течение 10 рабочих дней после получения реквизитов правового акта, указанных в </w:t>
      </w:r>
      <w:hyperlink w:anchor="P133" w:history="1">
        <w:r>
          <w:rPr>
            <w:color w:val="0000FF"/>
          </w:rPr>
          <w:t>пункте 5.1</w:t>
        </w:r>
      </w:hyperlink>
      <w:r>
        <w:t xml:space="preserve"> настоящего Порядка, направляет получателю субсидии подписанное уполномоченным органом соглашение.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lastRenderedPageBreak/>
        <w:t xml:space="preserve">Форма соглашения утверждается приказом уполномоченного органа. Соглашение должно соответствовать </w:t>
      </w:r>
      <w:hyperlink r:id="rId11" w:history="1">
        <w:r>
          <w:rPr>
            <w:color w:val="0000FF"/>
          </w:rPr>
          <w:t>пункту 8</w:t>
        </w:r>
      </w:hyperlink>
      <w:r>
        <w:t xml:space="preserve"> Порядка предоставления субсидий, N 579-П.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5.3. Подписанное получателем субсидии соглашение направляется в уполномоченный орган не позднее 10 рабочих дней после его получения от уполномоченного органа.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5.4. Соглашение должно быть заключено в сроки, предусмотренные </w:t>
      </w:r>
      <w:hyperlink r:id="rId12" w:history="1">
        <w:r>
          <w:rPr>
            <w:color w:val="0000FF"/>
          </w:rPr>
          <w:t>подпунктом 2 пункта 17</w:t>
        </w:r>
      </w:hyperlink>
      <w:r>
        <w:t xml:space="preserve"> Порядка предоставления субсидий, N 579-П.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5.5. Заявка на предоставление субсидии (далее - заявка) направляется получателем субсидии в уполномоченный орган только после подписания соглашения.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5.6. </w:t>
      </w:r>
      <w:hyperlink w:anchor="P203" w:history="1">
        <w:r>
          <w:rPr>
            <w:color w:val="0000FF"/>
          </w:rPr>
          <w:t>Заявка</w:t>
        </w:r>
      </w:hyperlink>
      <w:r>
        <w:t xml:space="preserve"> направляется в уполномоченный орган по форме согласно приложению N 1 к настоящему Порядку.</w:t>
      </w:r>
    </w:p>
    <w:p w:rsidR="00ED69EA" w:rsidRDefault="00ED69EA">
      <w:pPr>
        <w:pStyle w:val="ConsPlusNormal"/>
        <w:spacing w:before="280"/>
        <w:ind w:firstLine="540"/>
        <w:jc w:val="both"/>
      </w:pPr>
      <w:bookmarkStart w:id="6" w:name="P140"/>
      <w:bookmarkEnd w:id="6"/>
      <w:r>
        <w:t>5.7. К заявке получателем субсидии прилагаются следующие документы:</w:t>
      </w:r>
    </w:p>
    <w:p w:rsidR="00ED69EA" w:rsidRDefault="00ED69EA">
      <w:pPr>
        <w:pStyle w:val="ConsPlusNormal"/>
        <w:spacing w:before="280"/>
        <w:ind w:firstLine="540"/>
        <w:jc w:val="both"/>
      </w:pPr>
      <w:proofErr w:type="gramStart"/>
      <w:r>
        <w:t xml:space="preserve">- заверенная уполномоченным должностным лицом органа местного самоуправления муниципального образования выписка из нормативного правового акта об утверждении местного бюджета на текущий финансовый год, отражающая расходы местного бюджета на цели в соответствии с </w:t>
      </w:r>
      <w:hyperlink w:anchor="P96" w:history="1">
        <w:r>
          <w:rPr>
            <w:color w:val="0000FF"/>
          </w:rPr>
          <w:t>пунктом 1.2</w:t>
        </w:r>
      </w:hyperlink>
      <w:r>
        <w:t xml:space="preserve"> настоящего Порядка;</w:t>
      </w:r>
      <w:proofErr w:type="gramEnd"/>
    </w:p>
    <w:p w:rsidR="00ED69EA" w:rsidRDefault="00ED69EA">
      <w:pPr>
        <w:pStyle w:val="ConsPlusNormal"/>
        <w:spacing w:before="280"/>
        <w:ind w:firstLine="540"/>
        <w:jc w:val="both"/>
      </w:pPr>
      <w:r>
        <w:t>- муниципальный правовой акт об утверждении муниципальной программы, включающей мероприятия и объемы финансирования по направлению предоставления субсидии, установленному настоящим Порядком;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- документы, подтверждающие фактическую потребность в средствах, необходимых для оплаты денежных обязательств по расходам, источником финансового обеспечения которых является субсидия.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Заявка на декабрь текущего финансового года направляется в уполномоченный орган не позднее 05 декабря с учетом прогнозной оценки фактической потребности средств на предоставление субсидии исходя из ожидаемой стоимости приобретения основных средств на конец текущего года.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5.8. Заявка и документы, представленные получателем субсидии в уполномоченный орган, подлежат обязательной регистрации в день поступления в уполномоченный орган.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5.9. Уполномоченный орган в течение 10 рабочих дней с момента </w:t>
      </w:r>
      <w:r>
        <w:lastRenderedPageBreak/>
        <w:t xml:space="preserve">поступления документов, указанных в </w:t>
      </w:r>
      <w:hyperlink w:anchor="P140" w:history="1">
        <w:r>
          <w:rPr>
            <w:color w:val="0000FF"/>
          </w:rPr>
          <w:t>пункте 5.7</w:t>
        </w:r>
      </w:hyperlink>
      <w:r>
        <w:t xml:space="preserve"> настоящего Порядка, осуществляет проверку указанных документов на полноту и соответствие муниципального образования условиям предоставления субсидии, определенным </w:t>
      </w:r>
      <w:hyperlink w:anchor="P108" w:history="1">
        <w:r>
          <w:rPr>
            <w:color w:val="0000FF"/>
          </w:rPr>
          <w:t>разделом III</w:t>
        </w:r>
      </w:hyperlink>
      <w:r>
        <w:t xml:space="preserve"> настоящего Порядка, и принимает решение о предоставлении субсидии либо отказе в предоставлении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5.10. При наличии оснований для отказа в предоставлении субсидии уполномоченный орган в течение 3 рабочих дней после проведенной проверки документов, указанных в </w:t>
      </w:r>
      <w:hyperlink w:anchor="P140" w:history="1">
        <w:r>
          <w:rPr>
            <w:color w:val="0000FF"/>
          </w:rPr>
          <w:t>пункте 5.7</w:t>
        </w:r>
      </w:hyperlink>
      <w:r>
        <w:t xml:space="preserve"> настоящего Порядка, направляет уведомление получателю субсидии об отказе в предоставлении субсидии с указанием основания для отказа в предоставлении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5.11. Основаниями для отказа в предоставлении субсидии являются: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- несоответствие условиям, установленным </w:t>
      </w:r>
      <w:hyperlink w:anchor="P108" w:history="1">
        <w:r>
          <w:rPr>
            <w:color w:val="0000FF"/>
          </w:rPr>
          <w:t>разделом III</w:t>
        </w:r>
      </w:hyperlink>
      <w:r>
        <w:t xml:space="preserve"> настоящего Порядка;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- представление получателем субсидии документов, указанных в </w:t>
      </w:r>
      <w:hyperlink w:anchor="P140" w:history="1">
        <w:r>
          <w:rPr>
            <w:color w:val="0000FF"/>
          </w:rPr>
          <w:t>пункте 5.7</w:t>
        </w:r>
      </w:hyperlink>
      <w:r>
        <w:t xml:space="preserve"> настоящего Порядка, не в полном объеме.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5.12. В случае отказа в предоставлении субсидии получатель субсидии после устранения выявленных замечаний имеет право на повторное представление документов для получения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5.13. </w:t>
      </w:r>
      <w:proofErr w:type="gramStart"/>
      <w:r>
        <w:t xml:space="preserve">При отсутствии оснований для отказа в предоставлении субсидии уполномоченный орган в течение 5 рабочих дней после проведенной проверки документов, указанных в </w:t>
      </w:r>
      <w:hyperlink w:anchor="P140" w:history="1">
        <w:r>
          <w:rPr>
            <w:color w:val="0000FF"/>
          </w:rPr>
          <w:t>пункте 5.7</w:t>
        </w:r>
      </w:hyperlink>
      <w:r>
        <w:t xml:space="preserve"> настоящего Порядка, и заключения соглашения между сторонами осуществляет перечисление субсидии в бюджет муниципального образования в пределах доведенных объемов бюджетных ассигнований на соответствующий период в соответствии с утвержденной сводной бюджетной росписью окружного бюджета под фактическую потребность муниципального образования</w:t>
      </w:r>
      <w:proofErr w:type="gramEnd"/>
      <w:r>
        <w:t xml:space="preserve"> на дату совершения платежа пропорционально объему установленного уровня софинансирования расходного обязательства муниципального образования.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Образование кредиторской задолженности по итогам финансового года не допускается.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5.14. </w:t>
      </w:r>
      <w:proofErr w:type="gramStart"/>
      <w:r>
        <w:t>Получатель субсидии отражает полученные средства в доходах и расходах местного бюджета в соответствии с перечнем и кодами целевых статей и видов расходов местных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окружного бюджета, утвержденными приказом департамента финансов Ямало-Ненецкого автономного округа на текущий год.</w:t>
      </w:r>
      <w:proofErr w:type="gramEnd"/>
    </w:p>
    <w:p w:rsidR="00ED69EA" w:rsidRDefault="00ED69EA">
      <w:pPr>
        <w:pStyle w:val="ConsPlusNormal"/>
        <w:spacing w:before="280"/>
        <w:ind w:firstLine="540"/>
        <w:jc w:val="both"/>
      </w:pPr>
      <w:r>
        <w:lastRenderedPageBreak/>
        <w:t xml:space="preserve">5.15. Получатель субсидии обеспечивает результативность, </w:t>
      </w:r>
      <w:proofErr w:type="spellStart"/>
      <w:r>
        <w:t>адресность</w:t>
      </w:r>
      <w:proofErr w:type="spellEnd"/>
      <w:r>
        <w:t xml:space="preserve"> и целевой характер использования средств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5.16. Получатель субсидии осуществляет расходование субсидии путем оплаты работ (услуг) по заключенным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 муниципальным контрактам.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5.17. Средства субсидии, не использованные получателем субсидии в текущем финансовом году, подлежат возврату в окружной бюджет в порядке, установленном законодательством Российской Федерации.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VI. Оценка эффективности и показатель результативности</w:t>
      </w:r>
    </w:p>
    <w:p w:rsidR="00ED69EA" w:rsidRDefault="00ED69EA">
      <w:pPr>
        <w:pStyle w:val="ConsPlusTitle"/>
        <w:jc w:val="center"/>
      </w:pPr>
      <w:r>
        <w:t>использования субсидии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bookmarkStart w:id="7" w:name="P162"/>
      <w:bookmarkEnd w:id="7"/>
      <w:r>
        <w:t xml:space="preserve">6.1. Эффективность использования субсидии оценивается уполномоченным органом на основании данных </w:t>
      </w:r>
      <w:hyperlink w:anchor="P251" w:history="1">
        <w:r>
          <w:rPr>
            <w:color w:val="0000FF"/>
          </w:rPr>
          <w:t>отчета</w:t>
        </w:r>
      </w:hyperlink>
      <w:r>
        <w:t xml:space="preserve"> об использовании субсидии по форме согласно приложению N 2 к настоящему Порядку по завершении финансового года.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6.2. Показателем результативности использования субсидии является организация рыбопромысловой базы в Байдарацкой губе с приобретением жилого помещения, холодильно-морозильных мощностей, дизельных электростанций, емкости под ГСМ.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6.3. Оценка эффективности использования субсидии проводится на основе </w:t>
      </w:r>
      <w:proofErr w:type="gramStart"/>
      <w:r>
        <w:t>анализа достижения значений показателя результативности использования</w:t>
      </w:r>
      <w:proofErr w:type="gramEnd"/>
      <w:r>
        <w:t xml:space="preserve"> субсидии, установленных соглашением, путем сопоставления фактически достигнутых значений показателей и их плановых значений.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В случае нарушения получателем субсидии обязательств по достижению установленного соглашением планового значения показателя результативности использования субсидии уполномоченным органом рассчитывается объем средств, подлежащий возврату из бюджета муниципального образования в окружной бюджет, в соответствии с </w:t>
      </w:r>
      <w:hyperlink r:id="rId14" w:history="1">
        <w:r>
          <w:rPr>
            <w:color w:val="0000FF"/>
          </w:rPr>
          <w:t>пунктом 11</w:t>
        </w:r>
      </w:hyperlink>
      <w:r>
        <w:t xml:space="preserve"> Порядка предоставления субсидий, N 579-П.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6.4. Внесение в соглашение изменений, предусматривающих ухудшение значений показателя результативности использования субсидии, а также увеличение сроков реализации предусмотренных соглашением мероприятий, не допускается, за исключением случаев, предусмотренных </w:t>
      </w:r>
      <w:hyperlink r:id="rId15" w:history="1">
        <w:r>
          <w:rPr>
            <w:color w:val="0000FF"/>
          </w:rPr>
          <w:t>пунктом 9</w:t>
        </w:r>
      </w:hyperlink>
      <w:r>
        <w:t xml:space="preserve"> Порядка предоставления субсидии, N 579-П.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VII. Порядок (сроки и форма) представления отчетности</w:t>
      </w:r>
    </w:p>
    <w:p w:rsidR="00ED69EA" w:rsidRDefault="00ED69EA">
      <w:pPr>
        <w:pStyle w:val="ConsPlusTitle"/>
        <w:jc w:val="center"/>
      </w:pPr>
      <w:r>
        <w:t>об исполнении условий предоставления (расходования) субсидии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 xml:space="preserve">7.1. Получатель субсидии ежеквартально, до 10 числа месяца, следующего за отчетным кварталом, представляет в уполномоченный орган </w:t>
      </w:r>
      <w:hyperlink w:anchor="P251" w:history="1">
        <w:r>
          <w:rPr>
            <w:color w:val="0000FF"/>
          </w:rPr>
          <w:t>отчет</w:t>
        </w:r>
      </w:hyperlink>
      <w:r>
        <w:t xml:space="preserve"> получателя субсидии по форме согласно приложению N 2 к настоящему Порядку.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7.2. Годовой </w:t>
      </w:r>
      <w:hyperlink w:anchor="P251" w:history="1">
        <w:r>
          <w:rPr>
            <w:color w:val="0000FF"/>
          </w:rPr>
          <w:t>отчет</w:t>
        </w:r>
      </w:hyperlink>
      <w:r>
        <w:t xml:space="preserve"> получателя субсидии представляется по форме согласно приложению N 2 к настоящему Порядку: до 25 декабря текущего года - предварительный, до 12 января очередного года - окончательный. К годовому отчету получателя субсидии прилагается подробная пояснительная записка об использовании субсидии и достижении предусмотренного </w:t>
      </w:r>
      <w:hyperlink w:anchor="P162" w:history="1">
        <w:r>
          <w:rPr>
            <w:color w:val="0000FF"/>
          </w:rPr>
          <w:t>пунктом 6.1</w:t>
        </w:r>
      </w:hyperlink>
      <w:r>
        <w:t xml:space="preserve"> настоящего Порядка показателя результативности и эффективности использования субсидии, </w:t>
      </w:r>
      <w:hyperlink w:anchor="P385" w:history="1">
        <w:r>
          <w:rPr>
            <w:color w:val="0000FF"/>
          </w:rPr>
          <w:t>реестр</w:t>
        </w:r>
      </w:hyperlink>
      <w:r>
        <w:t xml:space="preserve"> первичных документов по форме согласно приложению N 3 к настоящему Порядку.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Title"/>
        <w:jc w:val="center"/>
        <w:outlineLvl w:val="1"/>
      </w:pPr>
      <w:r>
        <w:t>VIII. Основания и порядок применения мер</w:t>
      </w:r>
    </w:p>
    <w:p w:rsidR="00ED69EA" w:rsidRDefault="00ED69EA">
      <w:pPr>
        <w:pStyle w:val="ConsPlusTitle"/>
        <w:jc w:val="center"/>
      </w:pPr>
      <w:r>
        <w:t>финансовой ответственности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>8.1. Уполномоченный орган осуществляет контроль целевого использования субсидии, соблюдения условий соглашения и настоящего Порядка, а также обязательств по возврату бюджетных сре</w:t>
      </w:r>
      <w:proofErr w:type="gramStart"/>
      <w:r>
        <w:t>дств в с</w:t>
      </w:r>
      <w:proofErr w:type="gramEnd"/>
      <w:r>
        <w:t>оответствии с бюджетными полномочиями главного распорядителя бюджетных средств.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8.2. Уполномоченный орган и орган государственного финансового контроля, являющийся исполнительным органом государственной власти Ямало-Ненецкого автономного округа, в соответствии с бюджетным законодательством осуществляют проверки соблюдения целей, условий и порядка предоставления субсидий (далее - проверка), в том числе выездные.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8.3. Проверка осуществляется в форме изучения и анализа документов, предусмотренных настоящим Порядком и соглашением.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8.4. В ходе осуществления проверки уполномоченный орган запрашивает у получателя субсидии финансовые и иные документы (надлежаще заверенные копии) о соблюдении получателем субсидии условий, целей и порядка предоставления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8.5. По требованию уполномоченного органа, органа государственного финансового контроля, в том числе контрольно-счетного органа Ямало-Ненецкого автономного округа, получатель субсидии обязан представлять все запрашиваемые ими финансовые и иные документы (надлежаще заверенные копии), подтверждающие расходы средств субсидии, произведенные получателем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8.6. Получатель субсидии несет ответственность за нецелевое </w:t>
      </w:r>
      <w:r>
        <w:lastRenderedPageBreak/>
        <w:t>использование сре</w:t>
      </w:r>
      <w:proofErr w:type="gramStart"/>
      <w:r>
        <w:t>дств в с</w:t>
      </w:r>
      <w:proofErr w:type="gramEnd"/>
      <w:r>
        <w:t>оответствии с законодательством Российской Федерации.</w:t>
      </w:r>
    </w:p>
    <w:p w:rsidR="00ED69EA" w:rsidRDefault="00ED69EA">
      <w:pPr>
        <w:pStyle w:val="ConsPlusNormal"/>
        <w:spacing w:before="280"/>
        <w:ind w:firstLine="540"/>
        <w:jc w:val="both"/>
      </w:pPr>
      <w:bookmarkStart w:id="8" w:name="P183"/>
      <w:bookmarkEnd w:id="8"/>
      <w:r>
        <w:t>8.7. В случае установления факта нецелевого использования межбюджетной субсидии получатель межбюджетной субсидии обязан вернуть в окружной бюджет средства, израсходованные не по целевому назначению, в течение 15 рабочих дней с момента получения требования уполномоченного органа.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Требование уполномоченным органом направляется получателю субсидии в течение 5 рабочих дней с момента установления факта нецелевого использования субсидии.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>8.8. К получателю субсидии применяются меры финансовой ответственности при невыполнении условий соглашения в соответствии с законодательством Российской Федерации.</w:t>
      </w:r>
    </w:p>
    <w:p w:rsidR="00ED69EA" w:rsidRDefault="00ED69EA">
      <w:pPr>
        <w:pStyle w:val="ConsPlusNormal"/>
        <w:spacing w:before="280"/>
        <w:ind w:firstLine="540"/>
        <w:jc w:val="both"/>
      </w:pPr>
      <w:r>
        <w:t xml:space="preserve">8.9. В случае нецелевого использования субсидии и (или) нарушения получателем субсидии условий ее предоставления, в том числе </w:t>
      </w:r>
      <w:proofErr w:type="spellStart"/>
      <w:r>
        <w:t>невозврата</w:t>
      </w:r>
      <w:proofErr w:type="spellEnd"/>
      <w:r>
        <w:t xml:space="preserve"> получателем субсидии средств в окружной бюджет в соответствии с </w:t>
      </w:r>
      <w:hyperlink w:anchor="P183" w:history="1">
        <w:r>
          <w:rPr>
            <w:color w:val="0000FF"/>
          </w:rPr>
          <w:t>пунктом 8.7</w:t>
        </w:r>
      </w:hyperlink>
      <w: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right"/>
        <w:outlineLvl w:val="1"/>
      </w:pPr>
      <w:r>
        <w:t>Приложение N 1</w:t>
      </w:r>
    </w:p>
    <w:p w:rsidR="00ED69EA" w:rsidRDefault="00ED69EA">
      <w:pPr>
        <w:pStyle w:val="ConsPlusNormal"/>
        <w:jc w:val="right"/>
      </w:pPr>
      <w:r>
        <w:t>к Порядку предоставления и расходования</w:t>
      </w:r>
    </w:p>
    <w:p w:rsidR="00ED69EA" w:rsidRDefault="00ED69EA">
      <w:pPr>
        <w:pStyle w:val="ConsPlusNormal"/>
        <w:jc w:val="right"/>
      </w:pPr>
      <w:r>
        <w:t>межбюджетной субсидии из окружного бюджета</w:t>
      </w:r>
    </w:p>
    <w:p w:rsidR="00ED69EA" w:rsidRDefault="00ED69EA">
      <w:pPr>
        <w:pStyle w:val="ConsPlusNormal"/>
        <w:jc w:val="right"/>
      </w:pPr>
      <w:r>
        <w:t>бюджету муниципального образования</w:t>
      </w:r>
    </w:p>
    <w:p w:rsidR="00ED69EA" w:rsidRDefault="00ED69EA">
      <w:pPr>
        <w:pStyle w:val="ConsPlusNormal"/>
        <w:jc w:val="right"/>
      </w:pPr>
      <w:proofErr w:type="gramStart"/>
      <w:r>
        <w:t>Приуральский</w:t>
      </w:r>
      <w:proofErr w:type="gramEnd"/>
      <w:r>
        <w:t xml:space="preserve"> район на решение отдельных</w:t>
      </w:r>
    </w:p>
    <w:p w:rsidR="00ED69EA" w:rsidRDefault="00ED69EA">
      <w:pPr>
        <w:pStyle w:val="ConsPlusNormal"/>
        <w:jc w:val="right"/>
      </w:pPr>
      <w:r>
        <w:t>связанных с приобретением основных средств</w:t>
      </w:r>
    </w:p>
    <w:p w:rsidR="00ED69EA" w:rsidRDefault="00ED69EA">
      <w:pPr>
        <w:pStyle w:val="ConsPlusNormal"/>
        <w:jc w:val="right"/>
      </w:pPr>
      <w:r>
        <w:t>вопросов местного значения в области</w:t>
      </w:r>
    </w:p>
    <w:p w:rsidR="00ED69EA" w:rsidRDefault="00ED69EA">
      <w:pPr>
        <w:pStyle w:val="ConsPlusNormal"/>
        <w:jc w:val="right"/>
      </w:pPr>
      <w:r>
        <w:t>владения, пользования и распоряжения</w:t>
      </w:r>
    </w:p>
    <w:p w:rsidR="00ED69EA" w:rsidRDefault="00ED69EA">
      <w:pPr>
        <w:pStyle w:val="ConsPlusNormal"/>
        <w:jc w:val="right"/>
      </w:pPr>
      <w:r>
        <w:t>имуществом, находящимся</w:t>
      </w:r>
    </w:p>
    <w:p w:rsidR="00ED69EA" w:rsidRDefault="00ED69EA">
      <w:pPr>
        <w:pStyle w:val="ConsPlusNormal"/>
        <w:jc w:val="right"/>
      </w:pPr>
      <w:r>
        <w:t>в муниципальной собственности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bookmarkStart w:id="9" w:name="P203"/>
      <w:bookmarkEnd w:id="9"/>
      <w:r>
        <w:t>ФОРМА ЗАЯВКИ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r>
        <w:t>ЗАЯВКА</w:t>
      </w:r>
    </w:p>
    <w:p w:rsidR="00ED69EA" w:rsidRDefault="00ED69EA">
      <w:pPr>
        <w:pStyle w:val="ConsPlusNormal"/>
        <w:jc w:val="center"/>
      </w:pPr>
      <w:r>
        <w:t>на предоставление из окружного бюджета межбюджетной субсидии</w:t>
      </w:r>
    </w:p>
    <w:p w:rsidR="00ED69EA" w:rsidRDefault="00ED69EA">
      <w:pPr>
        <w:pStyle w:val="ConsPlusNormal"/>
        <w:jc w:val="center"/>
      </w:pPr>
      <w:r>
        <w:t xml:space="preserve">муниципальному образованию </w:t>
      </w:r>
      <w:proofErr w:type="gramStart"/>
      <w:r>
        <w:t>Приуральский</w:t>
      </w:r>
      <w:proofErr w:type="gramEnd"/>
      <w:r>
        <w:t xml:space="preserve"> район</w:t>
      </w:r>
    </w:p>
    <w:p w:rsidR="00ED69EA" w:rsidRDefault="00ED69EA">
      <w:pPr>
        <w:pStyle w:val="ConsPlusNormal"/>
        <w:jc w:val="center"/>
      </w:pPr>
      <w:r>
        <w:t>на _________________________</w:t>
      </w:r>
    </w:p>
    <w:p w:rsidR="00ED69EA" w:rsidRDefault="00ED69EA">
      <w:pPr>
        <w:pStyle w:val="ConsPlusNormal"/>
        <w:jc w:val="center"/>
      </w:pPr>
      <w:r>
        <w:lastRenderedPageBreak/>
        <w:t>(период)</w:t>
      </w:r>
    </w:p>
    <w:p w:rsidR="00ED69EA" w:rsidRDefault="00ED69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2"/>
        <w:gridCol w:w="3542"/>
        <w:gridCol w:w="2282"/>
        <w:gridCol w:w="2551"/>
      </w:tblGrid>
      <w:tr w:rsidR="00ED69EA">
        <w:tc>
          <w:tcPr>
            <w:tcW w:w="612" w:type="dxa"/>
          </w:tcPr>
          <w:p w:rsidR="00ED69EA" w:rsidRDefault="00ED69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42" w:type="dxa"/>
          </w:tcPr>
          <w:p w:rsidR="00ED69EA" w:rsidRDefault="00ED69EA">
            <w:pPr>
              <w:pStyle w:val="ConsPlusNormal"/>
              <w:jc w:val="center"/>
            </w:pPr>
            <w:r>
              <w:t>Наименование субсидии</w:t>
            </w:r>
          </w:p>
        </w:tc>
        <w:tc>
          <w:tcPr>
            <w:tcW w:w="2282" w:type="dxa"/>
          </w:tcPr>
          <w:p w:rsidR="00ED69EA" w:rsidRDefault="00ED69EA">
            <w:pPr>
              <w:pStyle w:val="ConsPlusNormal"/>
              <w:jc w:val="center"/>
            </w:pPr>
            <w:r>
              <w:t>Потребность в финансировании (руб./месяц)</w:t>
            </w:r>
          </w:p>
        </w:tc>
        <w:tc>
          <w:tcPr>
            <w:tcW w:w="2551" w:type="dxa"/>
          </w:tcPr>
          <w:p w:rsidR="00ED69EA" w:rsidRDefault="00ED69EA">
            <w:pPr>
              <w:pStyle w:val="ConsPlusNormal"/>
              <w:jc w:val="center"/>
            </w:pPr>
            <w:r>
              <w:t>Код классификации доходов местного бюджета</w:t>
            </w:r>
          </w:p>
        </w:tc>
      </w:tr>
      <w:tr w:rsidR="00ED69EA">
        <w:tc>
          <w:tcPr>
            <w:tcW w:w="612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42" w:type="dxa"/>
          </w:tcPr>
          <w:p w:rsidR="00ED69EA" w:rsidRDefault="00ED69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2" w:type="dxa"/>
          </w:tcPr>
          <w:p w:rsidR="00ED69EA" w:rsidRDefault="00ED69E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ED69EA" w:rsidRDefault="00ED69EA">
            <w:pPr>
              <w:pStyle w:val="ConsPlusNormal"/>
              <w:jc w:val="center"/>
            </w:pPr>
            <w:r>
              <w:t>4</w:t>
            </w:r>
          </w:p>
        </w:tc>
      </w:tr>
      <w:tr w:rsidR="00ED69EA">
        <w:tc>
          <w:tcPr>
            <w:tcW w:w="612" w:type="dxa"/>
          </w:tcPr>
          <w:p w:rsidR="00ED69EA" w:rsidRDefault="00ED69E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542" w:type="dxa"/>
          </w:tcPr>
          <w:p w:rsidR="00ED69EA" w:rsidRDefault="00ED69EA">
            <w:pPr>
              <w:pStyle w:val="ConsPlusNormal"/>
            </w:pPr>
          </w:p>
        </w:tc>
        <w:tc>
          <w:tcPr>
            <w:tcW w:w="2282" w:type="dxa"/>
          </w:tcPr>
          <w:p w:rsidR="00ED69EA" w:rsidRDefault="00ED69EA">
            <w:pPr>
              <w:pStyle w:val="ConsPlusNormal"/>
            </w:pPr>
          </w:p>
        </w:tc>
        <w:tc>
          <w:tcPr>
            <w:tcW w:w="2551" w:type="dxa"/>
          </w:tcPr>
          <w:p w:rsidR="00ED69EA" w:rsidRDefault="00ED69EA">
            <w:pPr>
              <w:pStyle w:val="ConsPlusNormal"/>
            </w:pPr>
          </w:p>
        </w:tc>
      </w:tr>
      <w:tr w:rsidR="00ED69EA">
        <w:tc>
          <w:tcPr>
            <w:tcW w:w="612" w:type="dxa"/>
          </w:tcPr>
          <w:p w:rsidR="00ED69EA" w:rsidRDefault="00ED69EA">
            <w:pPr>
              <w:pStyle w:val="ConsPlusNormal"/>
            </w:pPr>
          </w:p>
        </w:tc>
        <w:tc>
          <w:tcPr>
            <w:tcW w:w="3542" w:type="dxa"/>
          </w:tcPr>
          <w:p w:rsidR="00ED69EA" w:rsidRDefault="00ED69EA">
            <w:pPr>
              <w:pStyle w:val="ConsPlusNormal"/>
            </w:pPr>
            <w:r>
              <w:t>Итого</w:t>
            </w:r>
          </w:p>
        </w:tc>
        <w:tc>
          <w:tcPr>
            <w:tcW w:w="2282" w:type="dxa"/>
          </w:tcPr>
          <w:p w:rsidR="00ED69EA" w:rsidRDefault="00ED69EA">
            <w:pPr>
              <w:pStyle w:val="ConsPlusNormal"/>
            </w:pPr>
          </w:p>
        </w:tc>
        <w:tc>
          <w:tcPr>
            <w:tcW w:w="2551" w:type="dxa"/>
          </w:tcPr>
          <w:p w:rsidR="00ED69EA" w:rsidRDefault="00ED69EA">
            <w:pPr>
              <w:pStyle w:val="ConsPlusNormal"/>
            </w:pPr>
          </w:p>
        </w:tc>
      </w:tr>
    </w:tbl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nformat"/>
        <w:jc w:val="both"/>
      </w:pPr>
      <w:r>
        <w:t>Руководитель уполномоченного органа</w:t>
      </w:r>
    </w:p>
    <w:p w:rsidR="00ED69EA" w:rsidRDefault="00ED69EA">
      <w:pPr>
        <w:pStyle w:val="ConsPlusNonformat"/>
        <w:jc w:val="both"/>
      </w:pPr>
      <w:r>
        <w:t>муниципального образования</w:t>
      </w:r>
    </w:p>
    <w:p w:rsidR="00ED69EA" w:rsidRDefault="00ED69EA">
      <w:pPr>
        <w:pStyle w:val="ConsPlusNonformat"/>
        <w:jc w:val="both"/>
      </w:pPr>
      <w:r>
        <w:t>Приуральский район                     ______________ _____________________</w:t>
      </w:r>
    </w:p>
    <w:p w:rsidR="00ED69EA" w:rsidRDefault="00ED69EA">
      <w:pPr>
        <w:pStyle w:val="ConsPlusNonformat"/>
        <w:jc w:val="both"/>
      </w:pPr>
      <w:r>
        <w:t xml:space="preserve">                                         (подпись)    (расшифровка подписи)</w:t>
      </w:r>
    </w:p>
    <w:p w:rsidR="00ED69EA" w:rsidRDefault="00ED69EA">
      <w:pPr>
        <w:pStyle w:val="ConsPlusNonformat"/>
        <w:jc w:val="both"/>
      </w:pPr>
      <w:r>
        <w:t>МП</w:t>
      </w:r>
    </w:p>
    <w:p w:rsidR="00ED69EA" w:rsidRDefault="00ED69EA">
      <w:pPr>
        <w:pStyle w:val="ConsPlusNonformat"/>
        <w:jc w:val="both"/>
      </w:pPr>
    </w:p>
    <w:p w:rsidR="00ED69EA" w:rsidRDefault="00ED69EA">
      <w:pPr>
        <w:pStyle w:val="ConsPlusNonformat"/>
        <w:jc w:val="both"/>
      </w:pPr>
      <w:r>
        <w:t>Исполнитель                            ______________ _____________________</w:t>
      </w:r>
    </w:p>
    <w:p w:rsidR="00ED69EA" w:rsidRDefault="00ED69EA">
      <w:pPr>
        <w:pStyle w:val="ConsPlusNonformat"/>
        <w:jc w:val="both"/>
      </w:pPr>
      <w:r>
        <w:t xml:space="preserve">                                         (подпись)    (расшифровка подписи)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right"/>
        <w:outlineLvl w:val="1"/>
      </w:pPr>
      <w:r>
        <w:t>Приложение N 2</w:t>
      </w:r>
    </w:p>
    <w:p w:rsidR="00ED69EA" w:rsidRDefault="00ED69EA">
      <w:pPr>
        <w:pStyle w:val="ConsPlusNormal"/>
        <w:jc w:val="right"/>
      </w:pPr>
      <w:r>
        <w:t>к Порядку предоставления и расходования</w:t>
      </w:r>
    </w:p>
    <w:p w:rsidR="00ED69EA" w:rsidRDefault="00ED69EA">
      <w:pPr>
        <w:pStyle w:val="ConsPlusNormal"/>
        <w:jc w:val="right"/>
      </w:pPr>
      <w:r>
        <w:t>межбюджетной субсидии из окружного бюджета</w:t>
      </w:r>
    </w:p>
    <w:p w:rsidR="00ED69EA" w:rsidRDefault="00ED69EA">
      <w:pPr>
        <w:pStyle w:val="ConsPlusNormal"/>
        <w:jc w:val="right"/>
      </w:pPr>
      <w:r>
        <w:t>бюджету муниципального образования</w:t>
      </w:r>
    </w:p>
    <w:p w:rsidR="00ED69EA" w:rsidRDefault="00ED69EA">
      <w:pPr>
        <w:pStyle w:val="ConsPlusNormal"/>
        <w:jc w:val="right"/>
      </w:pPr>
      <w:proofErr w:type="gramStart"/>
      <w:r>
        <w:t>Приуральский</w:t>
      </w:r>
      <w:proofErr w:type="gramEnd"/>
      <w:r>
        <w:t xml:space="preserve"> район на решение отдельных</w:t>
      </w:r>
    </w:p>
    <w:p w:rsidR="00ED69EA" w:rsidRDefault="00ED69EA">
      <w:pPr>
        <w:pStyle w:val="ConsPlusNormal"/>
        <w:jc w:val="right"/>
      </w:pPr>
      <w:r>
        <w:t>связанных с приобретением основных средств</w:t>
      </w:r>
    </w:p>
    <w:p w:rsidR="00ED69EA" w:rsidRDefault="00ED69EA">
      <w:pPr>
        <w:pStyle w:val="ConsPlusNormal"/>
        <w:jc w:val="right"/>
      </w:pPr>
      <w:r>
        <w:t>вопросов местного значения в области</w:t>
      </w:r>
    </w:p>
    <w:p w:rsidR="00ED69EA" w:rsidRDefault="00ED69EA">
      <w:pPr>
        <w:pStyle w:val="ConsPlusNormal"/>
        <w:jc w:val="right"/>
      </w:pPr>
      <w:r>
        <w:t>владения, пользования и распоряжения имуществом,</w:t>
      </w:r>
    </w:p>
    <w:p w:rsidR="00ED69EA" w:rsidRDefault="00ED69EA">
      <w:pPr>
        <w:pStyle w:val="ConsPlusNormal"/>
        <w:jc w:val="right"/>
      </w:pPr>
      <w:proofErr w:type="gramStart"/>
      <w:r>
        <w:t>находящимся</w:t>
      </w:r>
      <w:proofErr w:type="gramEnd"/>
      <w:r>
        <w:t xml:space="preserve"> в муниципальной собственности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bookmarkStart w:id="10" w:name="P251"/>
      <w:bookmarkEnd w:id="10"/>
      <w:r>
        <w:t>ФОРМА ОТЧЕТА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r>
        <w:t>ОТЧЕТ</w:t>
      </w:r>
    </w:p>
    <w:p w:rsidR="00ED69EA" w:rsidRDefault="00ED69EA">
      <w:pPr>
        <w:pStyle w:val="ConsPlusNormal"/>
        <w:jc w:val="center"/>
      </w:pPr>
      <w:r>
        <w:t>об использовании межбюджетной субсидии</w:t>
      </w:r>
    </w:p>
    <w:p w:rsidR="00ED69EA" w:rsidRDefault="00ED69EA">
      <w:pPr>
        <w:pStyle w:val="ConsPlusNormal"/>
        <w:jc w:val="center"/>
      </w:pPr>
      <w:r>
        <w:t xml:space="preserve">муниципальным образованием </w:t>
      </w:r>
      <w:proofErr w:type="gramStart"/>
      <w:r>
        <w:t>Приуральский</w:t>
      </w:r>
      <w:proofErr w:type="gramEnd"/>
      <w:r>
        <w:t xml:space="preserve"> район</w:t>
      </w:r>
    </w:p>
    <w:p w:rsidR="00ED69EA" w:rsidRDefault="00ED69EA">
      <w:pPr>
        <w:pStyle w:val="ConsPlusNormal"/>
        <w:jc w:val="center"/>
      </w:pPr>
      <w:r>
        <w:t>за _________________________</w:t>
      </w:r>
    </w:p>
    <w:p w:rsidR="00ED69EA" w:rsidRDefault="00ED69EA">
      <w:pPr>
        <w:pStyle w:val="ConsPlusNormal"/>
        <w:jc w:val="center"/>
      </w:pPr>
      <w:r>
        <w:t>(период)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sectPr w:rsidR="00ED69EA" w:rsidSect="00EC71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191"/>
        <w:gridCol w:w="706"/>
        <w:gridCol w:w="857"/>
        <w:gridCol w:w="713"/>
        <w:gridCol w:w="510"/>
        <w:gridCol w:w="857"/>
        <w:gridCol w:w="713"/>
        <w:gridCol w:w="454"/>
        <w:gridCol w:w="850"/>
        <w:gridCol w:w="720"/>
        <w:gridCol w:w="510"/>
        <w:gridCol w:w="857"/>
        <w:gridCol w:w="713"/>
        <w:gridCol w:w="713"/>
        <w:gridCol w:w="713"/>
        <w:gridCol w:w="713"/>
        <w:gridCol w:w="1020"/>
      </w:tblGrid>
      <w:tr w:rsidR="00ED69EA">
        <w:tc>
          <w:tcPr>
            <w:tcW w:w="510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191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Марка (модификация) основного средства</w:t>
            </w:r>
          </w:p>
        </w:tc>
        <w:tc>
          <w:tcPr>
            <w:tcW w:w="2276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Объем субсидии, предусмотренный соглашением, тыс. руб.</w:t>
            </w:r>
          </w:p>
        </w:tc>
        <w:tc>
          <w:tcPr>
            <w:tcW w:w="2080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Фактический объем финансирования, нарастающим итогом, тыс. руб.</w:t>
            </w:r>
          </w:p>
        </w:tc>
        <w:tc>
          <w:tcPr>
            <w:tcW w:w="2024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Оплачено нарастающим итогом, тыс. руб.</w:t>
            </w:r>
          </w:p>
        </w:tc>
        <w:tc>
          <w:tcPr>
            <w:tcW w:w="2080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Остаток средств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ыс. руб.</w:t>
            </w:r>
          </w:p>
        </w:tc>
        <w:tc>
          <w:tcPr>
            <w:tcW w:w="2139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Значение показателя результативности использования субсидии, нарастающим итогом</w:t>
            </w:r>
          </w:p>
        </w:tc>
        <w:tc>
          <w:tcPr>
            <w:tcW w:w="1020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Номер, дата подтверждающих документов</w:t>
            </w:r>
          </w:p>
        </w:tc>
      </w:tr>
      <w:tr w:rsidR="00ED69EA">
        <w:tc>
          <w:tcPr>
            <w:tcW w:w="510" w:type="dxa"/>
            <w:vMerge/>
          </w:tcPr>
          <w:p w:rsidR="00ED69EA" w:rsidRDefault="00ED69EA"/>
        </w:tc>
        <w:tc>
          <w:tcPr>
            <w:tcW w:w="1191" w:type="dxa"/>
            <w:vMerge/>
          </w:tcPr>
          <w:p w:rsidR="00ED69EA" w:rsidRDefault="00ED69EA"/>
        </w:tc>
        <w:tc>
          <w:tcPr>
            <w:tcW w:w="706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70" w:type="dxa"/>
            <w:gridSpan w:val="2"/>
          </w:tcPr>
          <w:p w:rsidR="00ED69EA" w:rsidRDefault="00ED69EA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510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70" w:type="dxa"/>
            <w:gridSpan w:val="2"/>
          </w:tcPr>
          <w:p w:rsidR="00ED69EA" w:rsidRDefault="00ED69EA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454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70" w:type="dxa"/>
            <w:gridSpan w:val="2"/>
          </w:tcPr>
          <w:p w:rsidR="00ED69EA" w:rsidRDefault="00ED69EA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510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70" w:type="dxa"/>
            <w:gridSpan w:val="2"/>
          </w:tcPr>
          <w:p w:rsidR="00ED69EA" w:rsidRDefault="00ED69EA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713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713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13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020" w:type="dxa"/>
            <w:vMerge/>
          </w:tcPr>
          <w:p w:rsidR="00ED69EA" w:rsidRDefault="00ED69EA"/>
        </w:tc>
      </w:tr>
      <w:tr w:rsidR="00ED69EA">
        <w:tc>
          <w:tcPr>
            <w:tcW w:w="510" w:type="dxa"/>
            <w:vMerge/>
          </w:tcPr>
          <w:p w:rsidR="00ED69EA" w:rsidRDefault="00ED69EA"/>
        </w:tc>
        <w:tc>
          <w:tcPr>
            <w:tcW w:w="1191" w:type="dxa"/>
            <w:vMerge/>
          </w:tcPr>
          <w:p w:rsidR="00ED69EA" w:rsidRDefault="00ED69EA"/>
        </w:tc>
        <w:tc>
          <w:tcPr>
            <w:tcW w:w="706" w:type="dxa"/>
            <w:vMerge/>
          </w:tcPr>
          <w:p w:rsidR="00ED69EA" w:rsidRDefault="00ED69EA"/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510" w:type="dxa"/>
            <w:vMerge/>
          </w:tcPr>
          <w:p w:rsidR="00ED69EA" w:rsidRDefault="00ED69EA"/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454" w:type="dxa"/>
            <w:vMerge/>
          </w:tcPr>
          <w:p w:rsidR="00ED69EA" w:rsidRDefault="00ED69EA"/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720" w:type="dxa"/>
          </w:tcPr>
          <w:p w:rsidR="00ED69EA" w:rsidRDefault="00ED69EA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510" w:type="dxa"/>
            <w:vMerge/>
          </w:tcPr>
          <w:p w:rsidR="00ED69EA" w:rsidRDefault="00ED69EA"/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713" w:type="dxa"/>
            <w:vMerge/>
          </w:tcPr>
          <w:p w:rsidR="00ED69EA" w:rsidRDefault="00ED69EA"/>
        </w:tc>
        <w:tc>
          <w:tcPr>
            <w:tcW w:w="713" w:type="dxa"/>
            <w:vMerge/>
          </w:tcPr>
          <w:p w:rsidR="00ED69EA" w:rsidRDefault="00ED69EA"/>
        </w:tc>
        <w:tc>
          <w:tcPr>
            <w:tcW w:w="713" w:type="dxa"/>
            <w:vMerge/>
          </w:tcPr>
          <w:p w:rsidR="00ED69EA" w:rsidRDefault="00ED69EA"/>
        </w:tc>
        <w:tc>
          <w:tcPr>
            <w:tcW w:w="1020" w:type="dxa"/>
            <w:vMerge/>
          </w:tcPr>
          <w:p w:rsidR="00ED69EA" w:rsidRDefault="00ED69EA"/>
        </w:tc>
      </w:tr>
      <w:tr w:rsidR="00ED69EA"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ED69EA" w:rsidRDefault="00ED69E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0" w:type="dxa"/>
          </w:tcPr>
          <w:p w:rsidR="00ED69EA" w:rsidRDefault="00ED69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</w:tcPr>
          <w:p w:rsidR="00ED69EA" w:rsidRDefault="00ED69EA">
            <w:pPr>
              <w:pStyle w:val="ConsPlusNormal"/>
              <w:jc w:val="center"/>
            </w:pPr>
            <w:r>
              <w:t>18</w:t>
            </w:r>
          </w:p>
        </w:tc>
      </w:tr>
      <w:tr w:rsidR="00ED69EA"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6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ED69EA" w:rsidRDefault="00ED69EA">
            <w:pPr>
              <w:pStyle w:val="ConsPlusNormal"/>
              <w:jc w:val="center"/>
            </w:pPr>
          </w:p>
        </w:tc>
      </w:tr>
      <w:tr w:rsidR="00ED69EA"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6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ED69EA" w:rsidRDefault="00ED69EA">
            <w:pPr>
              <w:pStyle w:val="ConsPlusNormal"/>
              <w:jc w:val="center"/>
            </w:pPr>
          </w:p>
        </w:tc>
      </w:tr>
      <w:tr w:rsidR="00ED69EA"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19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6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2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ED69EA" w:rsidRDefault="00ED69EA">
            <w:pPr>
              <w:pStyle w:val="ConsPlusNormal"/>
              <w:jc w:val="center"/>
            </w:pPr>
          </w:p>
        </w:tc>
      </w:tr>
    </w:tbl>
    <w:p w:rsidR="00ED69EA" w:rsidRDefault="00ED69EA">
      <w:pPr>
        <w:sectPr w:rsidR="00ED69E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>Приложением к настоящему отчету является реестр первичных документов.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nformat"/>
        <w:jc w:val="both"/>
      </w:pPr>
      <w:r>
        <w:t>Руководитель уполномоченного органа</w:t>
      </w:r>
    </w:p>
    <w:p w:rsidR="00ED69EA" w:rsidRDefault="00ED69EA">
      <w:pPr>
        <w:pStyle w:val="ConsPlusNonformat"/>
        <w:jc w:val="both"/>
      </w:pPr>
      <w:r>
        <w:t>муниципального образования</w:t>
      </w:r>
    </w:p>
    <w:p w:rsidR="00ED69EA" w:rsidRDefault="00ED69EA">
      <w:pPr>
        <w:pStyle w:val="ConsPlusNonformat"/>
        <w:jc w:val="both"/>
      </w:pPr>
      <w:r>
        <w:t>Приуральский район                     ______________ _____________________</w:t>
      </w:r>
    </w:p>
    <w:p w:rsidR="00ED69EA" w:rsidRDefault="00ED69EA">
      <w:pPr>
        <w:pStyle w:val="ConsPlusNonformat"/>
        <w:jc w:val="both"/>
      </w:pPr>
      <w:r>
        <w:t xml:space="preserve">                                         (подпись)    (расшифровка подписи)</w:t>
      </w:r>
    </w:p>
    <w:p w:rsidR="00ED69EA" w:rsidRDefault="00ED69EA">
      <w:pPr>
        <w:pStyle w:val="ConsPlusNonformat"/>
        <w:jc w:val="both"/>
      </w:pPr>
      <w:r>
        <w:t xml:space="preserve">                                    МП</w:t>
      </w:r>
    </w:p>
    <w:p w:rsidR="00ED69EA" w:rsidRDefault="00ED69EA">
      <w:pPr>
        <w:pStyle w:val="ConsPlusNonformat"/>
        <w:jc w:val="both"/>
      </w:pPr>
    </w:p>
    <w:p w:rsidR="00ED69EA" w:rsidRDefault="00ED69EA">
      <w:pPr>
        <w:pStyle w:val="ConsPlusNonformat"/>
        <w:jc w:val="both"/>
      </w:pPr>
      <w:r>
        <w:t>Исполнитель                            ______________ _____________________</w:t>
      </w:r>
    </w:p>
    <w:p w:rsidR="00ED69EA" w:rsidRDefault="00ED69EA">
      <w:pPr>
        <w:pStyle w:val="ConsPlusNonformat"/>
        <w:jc w:val="both"/>
      </w:pPr>
      <w:r>
        <w:t xml:space="preserve">                                         (подпись)    (расшифровка подписи)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right"/>
        <w:outlineLvl w:val="1"/>
      </w:pPr>
      <w:r>
        <w:t>Приложение N 3</w:t>
      </w:r>
    </w:p>
    <w:p w:rsidR="00ED69EA" w:rsidRDefault="00ED69EA">
      <w:pPr>
        <w:pStyle w:val="ConsPlusNormal"/>
        <w:jc w:val="right"/>
      </w:pPr>
      <w:r>
        <w:t>к Порядку предоставления и расходования</w:t>
      </w:r>
    </w:p>
    <w:p w:rsidR="00ED69EA" w:rsidRDefault="00ED69EA">
      <w:pPr>
        <w:pStyle w:val="ConsPlusNormal"/>
        <w:jc w:val="right"/>
      </w:pPr>
      <w:r>
        <w:t>межбюджетной субсидии из окружного бюджета</w:t>
      </w:r>
    </w:p>
    <w:p w:rsidR="00ED69EA" w:rsidRDefault="00ED69EA">
      <w:pPr>
        <w:pStyle w:val="ConsPlusNormal"/>
        <w:jc w:val="right"/>
      </w:pPr>
      <w:r>
        <w:t>бюджету муниципального образования</w:t>
      </w:r>
    </w:p>
    <w:p w:rsidR="00ED69EA" w:rsidRDefault="00ED69EA">
      <w:pPr>
        <w:pStyle w:val="ConsPlusNormal"/>
        <w:jc w:val="right"/>
      </w:pPr>
      <w:proofErr w:type="gramStart"/>
      <w:r>
        <w:t>Приуральский</w:t>
      </w:r>
      <w:proofErr w:type="gramEnd"/>
      <w:r>
        <w:t xml:space="preserve"> район на решение отдельных</w:t>
      </w:r>
    </w:p>
    <w:p w:rsidR="00ED69EA" w:rsidRDefault="00ED69EA">
      <w:pPr>
        <w:pStyle w:val="ConsPlusNormal"/>
        <w:jc w:val="right"/>
      </w:pPr>
      <w:r>
        <w:t>связанных с приобретением основных средств</w:t>
      </w:r>
    </w:p>
    <w:p w:rsidR="00ED69EA" w:rsidRDefault="00ED69EA">
      <w:pPr>
        <w:pStyle w:val="ConsPlusNormal"/>
        <w:jc w:val="right"/>
      </w:pPr>
      <w:r>
        <w:t>вопросов местного значения в области</w:t>
      </w:r>
    </w:p>
    <w:p w:rsidR="00ED69EA" w:rsidRDefault="00ED69EA">
      <w:pPr>
        <w:pStyle w:val="ConsPlusNormal"/>
        <w:jc w:val="right"/>
      </w:pPr>
      <w:r>
        <w:t>владения, пользования и распоряжения</w:t>
      </w:r>
    </w:p>
    <w:p w:rsidR="00ED69EA" w:rsidRDefault="00ED69EA">
      <w:pPr>
        <w:pStyle w:val="ConsPlusNormal"/>
        <w:jc w:val="right"/>
      </w:pPr>
      <w:r>
        <w:t>имуществом, находящимся</w:t>
      </w:r>
    </w:p>
    <w:p w:rsidR="00ED69EA" w:rsidRDefault="00ED69EA">
      <w:pPr>
        <w:pStyle w:val="ConsPlusNormal"/>
        <w:jc w:val="right"/>
      </w:pPr>
      <w:r>
        <w:t>в муниципальной собственности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bookmarkStart w:id="11" w:name="P385"/>
      <w:bookmarkEnd w:id="11"/>
      <w:r>
        <w:t>ФОРМА РЕЕСТРА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jc w:val="center"/>
      </w:pPr>
      <w:r>
        <w:t>РЕЕСТР</w:t>
      </w:r>
    </w:p>
    <w:p w:rsidR="00ED69EA" w:rsidRDefault="00ED69EA">
      <w:pPr>
        <w:pStyle w:val="ConsPlusNormal"/>
        <w:jc w:val="center"/>
      </w:pPr>
      <w:r>
        <w:t>первичных документов на выполнение мероприятий</w:t>
      </w:r>
    </w:p>
    <w:p w:rsidR="00ED69EA" w:rsidRDefault="00ED69EA">
      <w:pPr>
        <w:pStyle w:val="ConsPlusNormal"/>
        <w:jc w:val="center"/>
      </w:pPr>
      <w:r>
        <w:t xml:space="preserve">муниципальным образованием </w:t>
      </w:r>
      <w:proofErr w:type="gramStart"/>
      <w:r>
        <w:t>Приуральский</w:t>
      </w:r>
      <w:proofErr w:type="gramEnd"/>
      <w:r>
        <w:t xml:space="preserve"> район</w:t>
      </w:r>
    </w:p>
    <w:p w:rsidR="00ED69EA" w:rsidRDefault="00ED69EA">
      <w:pPr>
        <w:pStyle w:val="ConsPlusNormal"/>
        <w:jc w:val="center"/>
      </w:pPr>
      <w:r>
        <w:t>на _________________________</w:t>
      </w:r>
    </w:p>
    <w:p w:rsidR="00ED69EA" w:rsidRDefault="00ED69EA">
      <w:pPr>
        <w:pStyle w:val="ConsPlusNormal"/>
        <w:jc w:val="center"/>
      </w:pPr>
      <w:r>
        <w:t>(период)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sectPr w:rsidR="00ED69E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977"/>
        <w:gridCol w:w="624"/>
        <w:gridCol w:w="851"/>
        <w:gridCol w:w="737"/>
        <w:gridCol w:w="454"/>
        <w:gridCol w:w="851"/>
        <w:gridCol w:w="850"/>
        <w:gridCol w:w="397"/>
        <w:gridCol w:w="567"/>
        <w:gridCol w:w="510"/>
        <w:gridCol w:w="992"/>
        <w:gridCol w:w="851"/>
        <w:gridCol w:w="794"/>
        <w:gridCol w:w="567"/>
        <w:gridCol w:w="709"/>
        <w:gridCol w:w="708"/>
        <w:gridCol w:w="567"/>
        <w:gridCol w:w="993"/>
      </w:tblGrid>
      <w:tr w:rsidR="00ED69EA">
        <w:tc>
          <w:tcPr>
            <w:tcW w:w="454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977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Марка (модификация) основного средства</w:t>
            </w:r>
          </w:p>
        </w:tc>
        <w:tc>
          <w:tcPr>
            <w:tcW w:w="2212" w:type="dxa"/>
            <w:gridSpan w:val="3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Муниципальный контракт</w:t>
            </w:r>
          </w:p>
        </w:tc>
        <w:tc>
          <w:tcPr>
            <w:tcW w:w="2155" w:type="dxa"/>
            <w:gridSpan w:val="3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Объем финансирования по соглашению, тыс. руб.</w:t>
            </w:r>
          </w:p>
        </w:tc>
        <w:tc>
          <w:tcPr>
            <w:tcW w:w="3317" w:type="dxa"/>
            <w:gridSpan w:val="5"/>
          </w:tcPr>
          <w:p w:rsidR="00ED69EA" w:rsidRDefault="00ED69EA">
            <w:pPr>
              <w:pStyle w:val="ConsPlusNormal"/>
              <w:jc w:val="center"/>
            </w:pPr>
            <w:r>
              <w:t>Расходование средств</w:t>
            </w:r>
          </w:p>
        </w:tc>
        <w:tc>
          <w:tcPr>
            <w:tcW w:w="2070" w:type="dxa"/>
            <w:gridSpan w:val="3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Оплачено за счет средств местного бюджета</w:t>
            </w:r>
          </w:p>
        </w:tc>
        <w:tc>
          <w:tcPr>
            <w:tcW w:w="2268" w:type="dxa"/>
            <w:gridSpan w:val="3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Оплачено за счет средств субсидии из окружного бюджета</w:t>
            </w:r>
          </w:p>
        </w:tc>
      </w:tr>
      <w:tr w:rsidR="00ED69EA">
        <w:tc>
          <w:tcPr>
            <w:tcW w:w="454" w:type="dxa"/>
            <w:vMerge/>
          </w:tcPr>
          <w:p w:rsidR="00ED69EA" w:rsidRDefault="00ED69EA"/>
        </w:tc>
        <w:tc>
          <w:tcPr>
            <w:tcW w:w="977" w:type="dxa"/>
            <w:vMerge/>
          </w:tcPr>
          <w:p w:rsidR="00ED69EA" w:rsidRDefault="00ED69EA"/>
        </w:tc>
        <w:tc>
          <w:tcPr>
            <w:tcW w:w="2212" w:type="dxa"/>
            <w:gridSpan w:val="3"/>
            <w:vMerge/>
          </w:tcPr>
          <w:p w:rsidR="00ED69EA" w:rsidRDefault="00ED69EA"/>
        </w:tc>
        <w:tc>
          <w:tcPr>
            <w:tcW w:w="2155" w:type="dxa"/>
            <w:gridSpan w:val="3"/>
            <w:vMerge/>
          </w:tcPr>
          <w:p w:rsidR="00ED69EA" w:rsidRDefault="00ED69EA"/>
        </w:tc>
        <w:tc>
          <w:tcPr>
            <w:tcW w:w="3317" w:type="dxa"/>
            <w:gridSpan w:val="5"/>
          </w:tcPr>
          <w:p w:rsidR="00ED69EA" w:rsidRDefault="00ED69EA">
            <w:pPr>
              <w:pStyle w:val="ConsPlusNormal"/>
              <w:jc w:val="center"/>
            </w:pPr>
            <w:r>
              <w:t>документы первичного учета</w:t>
            </w:r>
          </w:p>
        </w:tc>
        <w:tc>
          <w:tcPr>
            <w:tcW w:w="2070" w:type="dxa"/>
            <w:gridSpan w:val="3"/>
            <w:vMerge/>
          </w:tcPr>
          <w:p w:rsidR="00ED69EA" w:rsidRDefault="00ED69EA"/>
        </w:tc>
        <w:tc>
          <w:tcPr>
            <w:tcW w:w="2268" w:type="dxa"/>
            <w:gridSpan w:val="3"/>
            <w:vMerge/>
          </w:tcPr>
          <w:p w:rsidR="00ED69EA" w:rsidRDefault="00ED69EA"/>
        </w:tc>
      </w:tr>
      <w:tr w:rsidR="00ED69EA">
        <w:tc>
          <w:tcPr>
            <w:tcW w:w="454" w:type="dxa"/>
            <w:vMerge/>
          </w:tcPr>
          <w:p w:rsidR="00ED69EA" w:rsidRDefault="00ED69EA"/>
        </w:tc>
        <w:tc>
          <w:tcPr>
            <w:tcW w:w="977" w:type="dxa"/>
            <w:vMerge/>
          </w:tcPr>
          <w:p w:rsidR="00ED69EA" w:rsidRDefault="00ED69EA"/>
        </w:tc>
        <w:tc>
          <w:tcPr>
            <w:tcW w:w="624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N, дата контракта</w:t>
            </w:r>
          </w:p>
        </w:tc>
        <w:tc>
          <w:tcPr>
            <w:tcW w:w="851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наименование подрядчика</w:t>
            </w:r>
          </w:p>
        </w:tc>
        <w:tc>
          <w:tcPr>
            <w:tcW w:w="737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контрактная цена</w:t>
            </w:r>
          </w:p>
        </w:tc>
        <w:tc>
          <w:tcPr>
            <w:tcW w:w="454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1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за счет субсидии из окружного бюджета</w:t>
            </w:r>
          </w:p>
        </w:tc>
        <w:tc>
          <w:tcPr>
            <w:tcW w:w="850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 т.ч. из средств бюджета муниципального образования</w:t>
            </w:r>
          </w:p>
        </w:tc>
        <w:tc>
          <w:tcPr>
            <w:tcW w:w="397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7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353" w:type="dxa"/>
            <w:gridSpan w:val="3"/>
          </w:tcPr>
          <w:p w:rsidR="00ED69EA" w:rsidRDefault="00ED69EA">
            <w:pPr>
              <w:pStyle w:val="ConsPlusNormal"/>
              <w:jc w:val="center"/>
            </w:pPr>
            <w:r>
              <w:t>стоимость, тыс. руб.</w:t>
            </w:r>
          </w:p>
        </w:tc>
        <w:tc>
          <w:tcPr>
            <w:tcW w:w="1361" w:type="dxa"/>
            <w:gridSpan w:val="2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 т.ч. за отчетный месяц</w:t>
            </w:r>
          </w:p>
        </w:tc>
        <w:tc>
          <w:tcPr>
            <w:tcW w:w="1275" w:type="dxa"/>
            <w:gridSpan w:val="2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93" w:type="dxa"/>
            <w:vMerge w:val="restart"/>
          </w:tcPr>
          <w:p w:rsidR="00ED69EA" w:rsidRDefault="00ED69EA">
            <w:pPr>
              <w:pStyle w:val="ConsPlusNormal"/>
              <w:jc w:val="center"/>
            </w:pPr>
            <w:r>
              <w:t>в т.ч. за отчетный месяц</w:t>
            </w:r>
          </w:p>
        </w:tc>
      </w:tr>
      <w:tr w:rsidR="00ED69EA">
        <w:tc>
          <w:tcPr>
            <w:tcW w:w="454" w:type="dxa"/>
            <w:vMerge/>
          </w:tcPr>
          <w:p w:rsidR="00ED69EA" w:rsidRDefault="00ED69EA"/>
        </w:tc>
        <w:tc>
          <w:tcPr>
            <w:tcW w:w="977" w:type="dxa"/>
            <w:vMerge/>
          </w:tcPr>
          <w:p w:rsidR="00ED69EA" w:rsidRDefault="00ED69EA"/>
        </w:tc>
        <w:tc>
          <w:tcPr>
            <w:tcW w:w="624" w:type="dxa"/>
            <w:vMerge/>
          </w:tcPr>
          <w:p w:rsidR="00ED69EA" w:rsidRDefault="00ED69EA"/>
        </w:tc>
        <w:tc>
          <w:tcPr>
            <w:tcW w:w="851" w:type="dxa"/>
            <w:vMerge/>
          </w:tcPr>
          <w:p w:rsidR="00ED69EA" w:rsidRDefault="00ED69EA"/>
        </w:tc>
        <w:tc>
          <w:tcPr>
            <w:tcW w:w="737" w:type="dxa"/>
            <w:vMerge/>
          </w:tcPr>
          <w:p w:rsidR="00ED69EA" w:rsidRDefault="00ED69EA"/>
        </w:tc>
        <w:tc>
          <w:tcPr>
            <w:tcW w:w="454" w:type="dxa"/>
            <w:vMerge/>
          </w:tcPr>
          <w:p w:rsidR="00ED69EA" w:rsidRDefault="00ED69EA"/>
        </w:tc>
        <w:tc>
          <w:tcPr>
            <w:tcW w:w="851" w:type="dxa"/>
            <w:vMerge/>
          </w:tcPr>
          <w:p w:rsidR="00ED69EA" w:rsidRDefault="00ED69EA"/>
        </w:tc>
        <w:tc>
          <w:tcPr>
            <w:tcW w:w="850" w:type="dxa"/>
            <w:vMerge/>
          </w:tcPr>
          <w:p w:rsidR="00ED69EA" w:rsidRDefault="00ED69EA"/>
        </w:tc>
        <w:tc>
          <w:tcPr>
            <w:tcW w:w="397" w:type="dxa"/>
            <w:vMerge/>
          </w:tcPr>
          <w:p w:rsidR="00ED69EA" w:rsidRDefault="00ED69EA"/>
        </w:tc>
        <w:tc>
          <w:tcPr>
            <w:tcW w:w="567" w:type="dxa"/>
            <w:vMerge/>
          </w:tcPr>
          <w:p w:rsidR="00ED69EA" w:rsidRDefault="00ED69EA"/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92" w:type="dxa"/>
          </w:tcPr>
          <w:p w:rsidR="00ED69EA" w:rsidRDefault="00ED69EA">
            <w:pPr>
              <w:pStyle w:val="ConsPlusNormal"/>
              <w:jc w:val="center"/>
            </w:pPr>
            <w:r>
              <w:t>в т.ч. из средств бюджета муниципального образования</w:t>
            </w: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  <w:r>
              <w:t>в т.ч. за счет субсидии из окружного бюджета</w:t>
            </w:r>
          </w:p>
        </w:tc>
        <w:tc>
          <w:tcPr>
            <w:tcW w:w="794" w:type="dxa"/>
          </w:tcPr>
          <w:p w:rsidR="00ED69EA" w:rsidRDefault="00ED69EA">
            <w:pPr>
              <w:pStyle w:val="ConsPlusNormal"/>
              <w:jc w:val="center"/>
            </w:pPr>
            <w:r>
              <w:t>номер и дата платежного поручения</w:t>
            </w: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709" w:type="dxa"/>
            <w:vMerge/>
          </w:tcPr>
          <w:p w:rsidR="00ED69EA" w:rsidRDefault="00ED69EA"/>
        </w:tc>
        <w:tc>
          <w:tcPr>
            <w:tcW w:w="708" w:type="dxa"/>
          </w:tcPr>
          <w:p w:rsidR="00ED69EA" w:rsidRDefault="00ED69EA">
            <w:pPr>
              <w:pStyle w:val="ConsPlusNormal"/>
              <w:jc w:val="center"/>
            </w:pPr>
            <w:r>
              <w:t>номер и дата платежного поручения</w:t>
            </w: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993" w:type="dxa"/>
            <w:vMerge/>
          </w:tcPr>
          <w:p w:rsidR="00ED69EA" w:rsidRDefault="00ED69EA"/>
        </w:tc>
      </w:tr>
      <w:tr w:rsidR="00ED69EA"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7" w:type="dxa"/>
          </w:tcPr>
          <w:p w:rsidR="00ED69EA" w:rsidRDefault="00ED69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D69EA" w:rsidRDefault="00ED69E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ED69EA" w:rsidRDefault="00ED69E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7" w:type="dxa"/>
          </w:tcPr>
          <w:p w:rsidR="00ED69EA" w:rsidRDefault="00ED69E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ED69EA" w:rsidRDefault="00ED69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ED69EA" w:rsidRDefault="00ED69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ED69EA" w:rsidRDefault="00ED69E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8" w:type="dxa"/>
          </w:tcPr>
          <w:p w:rsidR="00ED69EA" w:rsidRDefault="00ED69E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3" w:type="dxa"/>
          </w:tcPr>
          <w:p w:rsidR="00ED69EA" w:rsidRDefault="00ED69EA">
            <w:pPr>
              <w:pStyle w:val="ConsPlusNormal"/>
              <w:jc w:val="center"/>
            </w:pPr>
            <w:r>
              <w:t>19</w:t>
            </w:r>
          </w:p>
        </w:tc>
      </w:tr>
      <w:tr w:rsidR="00ED69EA"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7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39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8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ED69EA" w:rsidRDefault="00ED69EA">
            <w:pPr>
              <w:pStyle w:val="ConsPlusNormal"/>
              <w:jc w:val="center"/>
            </w:pPr>
          </w:p>
        </w:tc>
      </w:tr>
      <w:tr w:rsidR="00ED69EA"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97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39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8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ED69EA" w:rsidRDefault="00ED69EA">
            <w:pPr>
              <w:pStyle w:val="ConsPlusNormal"/>
              <w:jc w:val="center"/>
            </w:pPr>
          </w:p>
        </w:tc>
      </w:tr>
      <w:tr w:rsidR="00ED69EA"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97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45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39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10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708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ED69EA" w:rsidRDefault="00ED69EA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ED69EA" w:rsidRDefault="00ED69EA">
            <w:pPr>
              <w:pStyle w:val="ConsPlusNormal"/>
              <w:jc w:val="center"/>
            </w:pPr>
          </w:p>
        </w:tc>
      </w:tr>
    </w:tbl>
    <w:p w:rsidR="00ED69EA" w:rsidRDefault="00ED69EA">
      <w:pPr>
        <w:sectPr w:rsidR="00ED69E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  <w:r>
        <w:t>Приложением к настоящему реестру являются копии подтверждающих документов.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nformat"/>
        <w:jc w:val="both"/>
      </w:pPr>
      <w:r>
        <w:t>Руководитель уполномоченного органа</w:t>
      </w:r>
    </w:p>
    <w:p w:rsidR="00ED69EA" w:rsidRDefault="00ED69EA">
      <w:pPr>
        <w:pStyle w:val="ConsPlusNonformat"/>
        <w:jc w:val="both"/>
      </w:pPr>
      <w:r>
        <w:t>муниципального образования</w:t>
      </w:r>
    </w:p>
    <w:p w:rsidR="00ED69EA" w:rsidRDefault="00ED69EA">
      <w:pPr>
        <w:pStyle w:val="ConsPlusNonformat"/>
        <w:jc w:val="both"/>
      </w:pPr>
      <w:r>
        <w:t>Приуральский район                     ______________ _____________________</w:t>
      </w:r>
    </w:p>
    <w:p w:rsidR="00ED69EA" w:rsidRDefault="00ED69EA">
      <w:pPr>
        <w:pStyle w:val="ConsPlusNonformat"/>
        <w:jc w:val="both"/>
      </w:pPr>
      <w:r>
        <w:t xml:space="preserve">                                         (подпись)    (расшифровка подписи)</w:t>
      </w:r>
    </w:p>
    <w:p w:rsidR="00ED69EA" w:rsidRDefault="00ED69EA">
      <w:pPr>
        <w:pStyle w:val="ConsPlusNonformat"/>
        <w:jc w:val="both"/>
      </w:pPr>
      <w:r>
        <w:t xml:space="preserve">                                    МП</w:t>
      </w:r>
    </w:p>
    <w:p w:rsidR="00ED69EA" w:rsidRDefault="00ED69EA">
      <w:pPr>
        <w:pStyle w:val="ConsPlusNonformat"/>
        <w:jc w:val="both"/>
      </w:pPr>
    </w:p>
    <w:p w:rsidR="00ED69EA" w:rsidRDefault="00ED69EA">
      <w:pPr>
        <w:pStyle w:val="ConsPlusNonformat"/>
        <w:jc w:val="both"/>
      </w:pPr>
      <w:r>
        <w:t>Исполнитель                            ______________ _____________________</w:t>
      </w:r>
    </w:p>
    <w:p w:rsidR="00ED69EA" w:rsidRDefault="00ED69EA">
      <w:pPr>
        <w:pStyle w:val="ConsPlusNonformat"/>
        <w:jc w:val="both"/>
      </w:pPr>
      <w:r>
        <w:t xml:space="preserve">                                         (подпись)    (расшифровка подписи)</w:t>
      </w: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ind w:firstLine="540"/>
        <w:jc w:val="both"/>
      </w:pPr>
    </w:p>
    <w:p w:rsidR="00ED69EA" w:rsidRDefault="00ED69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4AA0" w:rsidRDefault="00AE4AA0"/>
    <w:sectPr w:rsidR="00AE4AA0" w:rsidSect="001C3DA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D69EA"/>
    <w:rsid w:val="000004CC"/>
    <w:rsid w:val="000004F1"/>
    <w:rsid w:val="00000650"/>
    <w:rsid w:val="00000836"/>
    <w:rsid w:val="00000BF4"/>
    <w:rsid w:val="000013DD"/>
    <w:rsid w:val="000018C3"/>
    <w:rsid w:val="00001BBA"/>
    <w:rsid w:val="00002193"/>
    <w:rsid w:val="00002C33"/>
    <w:rsid w:val="0000373B"/>
    <w:rsid w:val="00004242"/>
    <w:rsid w:val="00005170"/>
    <w:rsid w:val="000051BA"/>
    <w:rsid w:val="000054CD"/>
    <w:rsid w:val="000056F9"/>
    <w:rsid w:val="00005CD3"/>
    <w:rsid w:val="0000636A"/>
    <w:rsid w:val="00006602"/>
    <w:rsid w:val="00006834"/>
    <w:rsid w:val="00006ED4"/>
    <w:rsid w:val="0000771F"/>
    <w:rsid w:val="00010275"/>
    <w:rsid w:val="000114C4"/>
    <w:rsid w:val="00011CD6"/>
    <w:rsid w:val="00012198"/>
    <w:rsid w:val="00012715"/>
    <w:rsid w:val="00012D61"/>
    <w:rsid w:val="000149AC"/>
    <w:rsid w:val="00014FAD"/>
    <w:rsid w:val="000153AD"/>
    <w:rsid w:val="00015431"/>
    <w:rsid w:val="00015C19"/>
    <w:rsid w:val="00015D65"/>
    <w:rsid w:val="00016779"/>
    <w:rsid w:val="00016F05"/>
    <w:rsid w:val="000170B7"/>
    <w:rsid w:val="00017317"/>
    <w:rsid w:val="000175AD"/>
    <w:rsid w:val="000175E3"/>
    <w:rsid w:val="00017909"/>
    <w:rsid w:val="00017B47"/>
    <w:rsid w:val="00017B7A"/>
    <w:rsid w:val="00020327"/>
    <w:rsid w:val="0002096E"/>
    <w:rsid w:val="00021457"/>
    <w:rsid w:val="00021904"/>
    <w:rsid w:val="00021B8E"/>
    <w:rsid w:val="00021EAD"/>
    <w:rsid w:val="0002219D"/>
    <w:rsid w:val="00022271"/>
    <w:rsid w:val="00024204"/>
    <w:rsid w:val="00024276"/>
    <w:rsid w:val="00024C48"/>
    <w:rsid w:val="00024C6E"/>
    <w:rsid w:val="00024D78"/>
    <w:rsid w:val="000258D5"/>
    <w:rsid w:val="00025B01"/>
    <w:rsid w:val="00026DEB"/>
    <w:rsid w:val="0002725D"/>
    <w:rsid w:val="000272AC"/>
    <w:rsid w:val="0002787A"/>
    <w:rsid w:val="00027AF0"/>
    <w:rsid w:val="00027FFD"/>
    <w:rsid w:val="00030E73"/>
    <w:rsid w:val="0003129C"/>
    <w:rsid w:val="00031820"/>
    <w:rsid w:val="0003215E"/>
    <w:rsid w:val="0003267F"/>
    <w:rsid w:val="000328DB"/>
    <w:rsid w:val="00032D8A"/>
    <w:rsid w:val="00032F85"/>
    <w:rsid w:val="00033349"/>
    <w:rsid w:val="000338D3"/>
    <w:rsid w:val="00033BE2"/>
    <w:rsid w:val="0003420D"/>
    <w:rsid w:val="00034A42"/>
    <w:rsid w:val="00034B46"/>
    <w:rsid w:val="00035310"/>
    <w:rsid w:val="00035A47"/>
    <w:rsid w:val="000366A7"/>
    <w:rsid w:val="000372A6"/>
    <w:rsid w:val="000372C3"/>
    <w:rsid w:val="00037FFA"/>
    <w:rsid w:val="00040869"/>
    <w:rsid w:val="00040FC3"/>
    <w:rsid w:val="000410F2"/>
    <w:rsid w:val="0004194B"/>
    <w:rsid w:val="00041DFE"/>
    <w:rsid w:val="000422E9"/>
    <w:rsid w:val="00042458"/>
    <w:rsid w:val="00042836"/>
    <w:rsid w:val="00042BD5"/>
    <w:rsid w:val="00043644"/>
    <w:rsid w:val="00044C8A"/>
    <w:rsid w:val="00045083"/>
    <w:rsid w:val="00045919"/>
    <w:rsid w:val="000460F8"/>
    <w:rsid w:val="00046A17"/>
    <w:rsid w:val="00050170"/>
    <w:rsid w:val="00050510"/>
    <w:rsid w:val="0005095F"/>
    <w:rsid w:val="00050B29"/>
    <w:rsid w:val="0005142B"/>
    <w:rsid w:val="00052EFC"/>
    <w:rsid w:val="0005359C"/>
    <w:rsid w:val="00053A8C"/>
    <w:rsid w:val="00054851"/>
    <w:rsid w:val="00054A75"/>
    <w:rsid w:val="00054ABC"/>
    <w:rsid w:val="00055BF7"/>
    <w:rsid w:val="00056D1C"/>
    <w:rsid w:val="00056E1E"/>
    <w:rsid w:val="000578AE"/>
    <w:rsid w:val="000609DB"/>
    <w:rsid w:val="000611C2"/>
    <w:rsid w:val="0006156B"/>
    <w:rsid w:val="000615DD"/>
    <w:rsid w:val="0006163C"/>
    <w:rsid w:val="00061774"/>
    <w:rsid w:val="00061DE3"/>
    <w:rsid w:val="00061F93"/>
    <w:rsid w:val="00062581"/>
    <w:rsid w:val="000626CC"/>
    <w:rsid w:val="00062A9D"/>
    <w:rsid w:val="00063298"/>
    <w:rsid w:val="00063694"/>
    <w:rsid w:val="00064107"/>
    <w:rsid w:val="000646D1"/>
    <w:rsid w:val="00064B27"/>
    <w:rsid w:val="00065FD4"/>
    <w:rsid w:val="000660D8"/>
    <w:rsid w:val="0006636A"/>
    <w:rsid w:val="0006668F"/>
    <w:rsid w:val="000673F3"/>
    <w:rsid w:val="000674A8"/>
    <w:rsid w:val="000674AC"/>
    <w:rsid w:val="00067AC5"/>
    <w:rsid w:val="00071DF3"/>
    <w:rsid w:val="000730B9"/>
    <w:rsid w:val="0007377B"/>
    <w:rsid w:val="00073821"/>
    <w:rsid w:val="00073A52"/>
    <w:rsid w:val="000747C8"/>
    <w:rsid w:val="00074B85"/>
    <w:rsid w:val="000752DF"/>
    <w:rsid w:val="00075A3D"/>
    <w:rsid w:val="00075C0A"/>
    <w:rsid w:val="00075CE8"/>
    <w:rsid w:val="00076347"/>
    <w:rsid w:val="00081F29"/>
    <w:rsid w:val="0008390A"/>
    <w:rsid w:val="000842C6"/>
    <w:rsid w:val="0008476C"/>
    <w:rsid w:val="00084850"/>
    <w:rsid w:val="00084B1E"/>
    <w:rsid w:val="00084D3B"/>
    <w:rsid w:val="00085220"/>
    <w:rsid w:val="00085469"/>
    <w:rsid w:val="00085706"/>
    <w:rsid w:val="000863DD"/>
    <w:rsid w:val="000869AD"/>
    <w:rsid w:val="00086BE2"/>
    <w:rsid w:val="0008718F"/>
    <w:rsid w:val="000871A7"/>
    <w:rsid w:val="0008736B"/>
    <w:rsid w:val="00087A4B"/>
    <w:rsid w:val="00087C4D"/>
    <w:rsid w:val="00087CFD"/>
    <w:rsid w:val="00087D9A"/>
    <w:rsid w:val="0009012E"/>
    <w:rsid w:val="00090866"/>
    <w:rsid w:val="0009089C"/>
    <w:rsid w:val="00090A37"/>
    <w:rsid w:val="00090F22"/>
    <w:rsid w:val="00091212"/>
    <w:rsid w:val="000917CD"/>
    <w:rsid w:val="00091A2D"/>
    <w:rsid w:val="00091E85"/>
    <w:rsid w:val="00091F10"/>
    <w:rsid w:val="000927A2"/>
    <w:rsid w:val="00092A78"/>
    <w:rsid w:val="00093AAE"/>
    <w:rsid w:val="00094CD3"/>
    <w:rsid w:val="0009672F"/>
    <w:rsid w:val="00096D23"/>
    <w:rsid w:val="000975EA"/>
    <w:rsid w:val="000976AB"/>
    <w:rsid w:val="000A0385"/>
    <w:rsid w:val="000A0A82"/>
    <w:rsid w:val="000A0C17"/>
    <w:rsid w:val="000A10CD"/>
    <w:rsid w:val="000A1888"/>
    <w:rsid w:val="000A1E46"/>
    <w:rsid w:val="000A219F"/>
    <w:rsid w:val="000A38F9"/>
    <w:rsid w:val="000A3A44"/>
    <w:rsid w:val="000A3C32"/>
    <w:rsid w:val="000A43A9"/>
    <w:rsid w:val="000A457C"/>
    <w:rsid w:val="000A4F17"/>
    <w:rsid w:val="000A65F6"/>
    <w:rsid w:val="000A6AB5"/>
    <w:rsid w:val="000A6CB6"/>
    <w:rsid w:val="000A71C3"/>
    <w:rsid w:val="000B016C"/>
    <w:rsid w:val="000B0CAE"/>
    <w:rsid w:val="000B1943"/>
    <w:rsid w:val="000B1F54"/>
    <w:rsid w:val="000B21D8"/>
    <w:rsid w:val="000B2355"/>
    <w:rsid w:val="000B284F"/>
    <w:rsid w:val="000B2E4C"/>
    <w:rsid w:val="000B2FB7"/>
    <w:rsid w:val="000B31A0"/>
    <w:rsid w:val="000B34CC"/>
    <w:rsid w:val="000B4337"/>
    <w:rsid w:val="000B4685"/>
    <w:rsid w:val="000B4EA2"/>
    <w:rsid w:val="000B51EE"/>
    <w:rsid w:val="000B594A"/>
    <w:rsid w:val="000B5DEA"/>
    <w:rsid w:val="000B662F"/>
    <w:rsid w:val="000B7113"/>
    <w:rsid w:val="000B7D29"/>
    <w:rsid w:val="000B7F78"/>
    <w:rsid w:val="000C0D3C"/>
    <w:rsid w:val="000C1035"/>
    <w:rsid w:val="000C1969"/>
    <w:rsid w:val="000C1D95"/>
    <w:rsid w:val="000C2580"/>
    <w:rsid w:val="000C310B"/>
    <w:rsid w:val="000C3476"/>
    <w:rsid w:val="000C36AF"/>
    <w:rsid w:val="000C3D0D"/>
    <w:rsid w:val="000C3F3A"/>
    <w:rsid w:val="000C4ADE"/>
    <w:rsid w:val="000C51CE"/>
    <w:rsid w:val="000C533B"/>
    <w:rsid w:val="000C53F5"/>
    <w:rsid w:val="000C554C"/>
    <w:rsid w:val="000C58ED"/>
    <w:rsid w:val="000C5F7E"/>
    <w:rsid w:val="000C60A6"/>
    <w:rsid w:val="000C60D8"/>
    <w:rsid w:val="000C611A"/>
    <w:rsid w:val="000C6ED4"/>
    <w:rsid w:val="000C7EB9"/>
    <w:rsid w:val="000D04AA"/>
    <w:rsid w:val="000D068D"/>
    <w:rsid w:val="000D0D7D"/>
    <w:rsid w:val="000D0D88"/>
    <w:rsid w:val="000D138C"/>
    <w:rsid w:val="000D14BD"/>
    <w:rsid w:val="000D1BEB"/>
    <w:rsid w:val="000D2785"/>
    <w:rsid w:val="000D327A"/>
    <w:rsid w:val="000D33A7"/>
    <w:rsid w:val="000D3DDB"/>
    <w:rsid w:val="000D469C"/>
    <w:rsid w:val="000D46DB"/>
    <w:rsid w:val="000D6561"/>
    <w:rsid w:val="000D6A46"/>
    <w:rsid w:val="000D6DE7"/>
    <w:rsid w:val="000D71B3"/>
    <w:rsid w:val="000D74DA"/>
    <w:rsid w:val="000D7557"/>
    <w:rsid w:val="000E07F9"/>
    <w:rsid w:val="000E1BB8"/>
    <w:rsid w:val="000E1C7B"/>
    <w:rsid w:val="000E20ED"/>
    <w:rsid w:val="000E22F3"/>
    <w:rsid w:val="000E25AF"/>
    <w:rsid w:val="000E33D7"/>
    <w:rsid w:val="000E3B76"/>
    <w:rsid w:val="000E4739"/>
    <w:rsid w:val="000E49AE"/>
    <w:rsid w:val="000E4B3B"/>
    <w:rsid w:val="000E4CF9"/>
    <w:rsid w:val="000E5367"/>
    <w:rsid w:val="000E5BC3"/>
    <w:rsid w:val="000E5C0B"/>
    <w:rsid w:val="000E5EB6"/>
    <w:rsid w:val="000E6B51"/>
    <w:rsid w:val="000E6E10"/>
    <w:rsid w:val="000E7191"/>
    <w:rsid w:val="000E7517"/>
    <w:rsid w:val="000E7E1E"/>
    <w:rsid w:val="000F04C8"/>
    <w:rsid w:val="000F11B8"/>
    <w:rsid w:val="000F1CF2"/>
    <w:rsid w:val="000F1DE2"/>
    <w:rsid w:val="000F20AB"/>
    <w:rsid w:val="000F20AD"/>
    <w:rsid w:val="000F243F"/>
    <w:rsid w:val="000F2D87"/>
    <w:rsid w:val="000F424A"/>
    <w:rsid w:val="000F4278"/>
    <w:rsid w:val="000F4B04"/>
    <w:rsid w:val="000F58A5"/>
    <w:rsid w:val="000F592C"/>
    <w:rsid w:val="000F6486"/>
    <w:rsid w:val="000F6A17"/>
    <w:rsid w:val="000F71B2"/>
    <w:rsid w:val="000F7275"/>
    <w:rsid w:val="000F7558"/>
    <w:rsid w:val="000F7D17"/>
    <w:rsid w:val="00100B1C"/>
    <w:rsid w:val="00102221"/>
    <w:rsid w:val="001029E3"/>
    <w:rsid w:val="00102A55"/>
    <w:rsid w:val="00102E27"/>
    <w:rsid w:val="001032B7"/>
    <w:rsid w:val="00103BE0"/>
    <w:rsid w:val="00105060"/>
    <w:rsid w:val="001050C4"/>
    <w:rsid w:val="0010549C"/>
    <w:rsid w:val="001056F6"/>
    <w:rsid w:val="00106203"/>
    <w:rsid w:val="001070D4"/>
    <w:rsid w:val="001071B5"/>
    <w:rsid w:val="001074DC"/>
    <w:rsid w:val="00107794"/>
    <w:rsid w:val="00110012"/>
    <w:rsid w:val="0011005A"/>
    <w:rsid w:val="0011006A"/>
    <w:rsid w:val="0011070D"/>
    <w:rsid w:val="00110B66"/>
    <w:rsid w:val="00111A42"/>
    <w:rsid w:val="00111FA0"/>
    <w:rsid w:val="001123CE"/>
    <w:rsid w:val="001125C2"/>
    <w:rsid w:val="001132F5"/>
    <w:rsid w:val="00113D54"/>
    <w:rsid w:val="00114094"/>
    <w:rsid w:val="00114ED5"/>
    <w:rsid w:val="00115721"/>
    <w:rsid w:val="001158FB"/>
    <w:rsid w:val="00120AAE"/>
    <w:rsid w:val="00120DB6"/>
    <w:rsid w:val="00121F0A"/>
    <w:rsid w:val="00122427"/>
    <w:rsid w:val="00122623"/>
    <w:rsid w:val="001229F7"/>
    <w:rsid w:val="00122F6F"/>
    <w:rsid w:val="00123A0A"/>
    <w:rsid w:val="0012494E"/>
    <w:rsid w:val="001253A7"/>
    <w:rsid w:val="001254BF"/>
    <w:rsid w:val="00125982"/>
    <w:rsid w:val="00125C53"/>
    <w:rsid w:val="00126405"/>
    <w:rsid w:val="001269AB"/>
    <w:rsid w:val="00126A90"/>
    <w:rsid w:val="00126D5F"/>
    <w:rsid w:val="0012711F"/>
    <w:rsid w:val="001276A8"/>
    <w:rsid w:val="00127763"/>
    <w:rsid w:val="00130179"/>
    <w:rsid w:val="00130A5F"/>
    <w:rsid w:val="00130DA4"/>
    <w:rsid w:val="001315F8"/>
    <w:rsid w:val="00131659"/>
    <w:rsid w:val="001317DE"/>
    <w:rsid w:val="00131F47"/>
    <w:rsid w:val="00132507"/>
    <w:rsid w:val="001326B0"/>
    <w:rsid w:val="001329C7"/>
    <w:rsid w:val="00132D77"/>
    <w:rsid w:val="00133C06"/>
    <w:rsid w:val="00133DF5"/>
    <w:rsid w:val="00134C50"/>
    <w:rsid w:val="001352B0"/>
    <w:rsid w:val="00135358"/>
    <w:rsid w:val="001363DA"/>
    <w:rsid w:val="00137620"/>
    <w:rsid w:val="00137B52"/>
    <w:rsid w:val="00141400"/>
    <w:rsid w:val="00141596"/>
    <w:rsid w:val="00141A83"/>
    <w:rsid w:val="00141D21"/>
    <w:rsid w:val="00142EFC"/>
    <w:rsid w:val="00143750"/>
    <w:rsid w:val="00143A39"/>
    <w:rsid w:val="00143CD3"/>
    <w:rsid w:val="0014410D"/>
    <w:rsid w:val="00144855"/>
    <w:rsid w:val="00144A62"/>
    <w:rsid w:val="00145B65"/>
    <w:rsid w:val="0014620B"/>
    <w:rsid w:val="0014620E"/>
    <w:rsid w:val="001473BA"/>
    <w:rsid w:val="00150613"/>
    <w:rsid w:val="0015098F"/>
    <w:rsid w:val="00151373"/>
    <w:rsid w:val="001513E4"/>
    <w:rsid w:val="001518C5"/>
    <w:rsid w:val="00151C2E"/>
    <w:rsid w:val="00151FC5"/>
    <w:rsid w:val="00154542"/>
    <w:rsid w:val="00154C85"/>
    <w:rsid w:val="001553E4"/>
    <w:rsid w:val="001556E0"/>
    <w:rsid w:val="00155C93"/>
    <w:rsid w:val="00155E96"/>
    <w:rsid w:val="0015604E"/>
    <w:rsid w:val="001560AD"/>
    <w:rsid w:val="0015668A"/>
    <w:rsid w:val="00157752"/>
    <w:rsid w:val="00157CAB"/>
    <w:rsid w:val="001604D7"/>
    <w:rsid w:val="001608BE"/>
    <w:rsid w:val="00160E82"/>
    <w:rsid w:val="001612A3"/>
    <w:rsid w:val="00161893"/>
    <w:rsid w:val="00163519"/>
    <w:rsid w:val="001636D6"/>
    <w:rsid w:val="00163855"/>
    <w:rsid w:val="001638F5"/>
    <w:rsid w:val="00163B2A"/>
    <w:rsid w:val="00164529"/>
    <w:rsid w:val="00165F60"/>
    <w:rsid w:val="0016630C"/>
    <w:rsid w:val="0016638E"/>
    <w:rsid w:val="00166F4F"/>
    <w:rsid w:val="0016721B"/>
    <w:rsid w:val="0016723C"/>
    <w:rsid w:val="0016785B"/>
    <w:rsid w:val="00170CC2"/>
    <w:rsid w:val="001715DE"/>
    <w:rsid w:val="00171B63"/>
    <w:rsid w:val="00171C66"/>
    <w:rsid w:val="001724A4"/>
    <w:rsid w:val="00172A28"/>
    <w:rsid w:val="00172D88"/>
    <w:rsid w:val="00173D82"/>
    <w:rsid w:val="00174E48"/>
    <w:rsid w:val="00174FC2"/>
    <w:rsid w:val="00175086"/>
    <w:rsid w:val="00175934"/>
    <w:rsid w:val="00175B23"/>
    <w:rsid w:val="00175C7C"/>
    <w:rsid w:val="0017774D"/>
    <w:rsid w:val="00177FEE"/>
    <w:rsid w:val="001801E7"/>
    <w:rsid w:val="001804E2"/>
    <w:rsid w:val="00180C19"/>
    <w:rsid w:val="00180E0A"/>
    <w:rsid w:val="001811FD"/>
    <w:rsid w:val="00181848"/>
    <w:rsid w:val="00182083"/>
    <w:rsid w:val="001820F1"/>
    <w:rsid w:val="00182878"/>
    <w:rsid w:val="00182951"/>
    <w:rsid w:val="0018357E"/>
    <w:rsid w:val="001835CA"/>
    <w:rsid w:val="0018361E"/>
    <w:rsid w:val="001838C5"/>
    <w:rsid w:val="0018408B"/>
    <w:rsid w:val="001842CB"/>
    <w:rsid w:val="00184630"/>
    <w:rsid w:val="00184E0A"/>
    <w:rsid w:val="00185073"/>
    <w:rsid w:val="001852CD"/>
    <w:rsid w:val="00185795"/>
    <w:rsid w:val="001857EF"/>
    <w:rsid w:val="0018617D"/>
    <w:rsid w:val="00186365"/>
    <w:rsid w:val="00186D4B"/>
    <w:rsid w:val="00186F42"/>
    <w:rsid w:val="00190C79"/>
    <w:rsid w:val="00190CA8"/>
    <w:rsid w:val="00190FEA"/>
    <w:rsid w:val="0019252E"/>
    <w:rsid w:val="001926C8"/>
    <w:rsid w:val="00192E67"/>
    <w:rsid w:val="0019342B"/>
    <w:rsid w:val="00193777"/>
    <w:rsid w:val="001944F5"/>
    <w:rsid w:val="0019493D"/>
    <w:rsid w:val="00195E2D"/>
    <w:rsid w:val="0019613B"/>
    <w:rsid w:val="001966EC"/>
    <w:rsid w:val="00196771"/>
    <w:rsid w:val="0019677C"/>
    <w:rsid w:val="0019677D"/>
    <w:rsid w:val="00197442"/>
    <w:rsid w:val="001A113B"/>
    <w:rsid w:val="001A1152"/>
    <w:rsid w:val="001A1235"/>
    <w:rsid w:val="001A1B6B"/>
    <w:rsid w:val="001A1C1B"/>
    <w:rsid w:val="001A1E7C"/>
    <w:rsid w:val="001A2022"/>
    <w:rsid w:val="001A21F3"/>
    <w:rsid w:val="001A2BF4"/>
    <w:rsid w:val="001A4DE2"/>
    <w:rsid w:val="001A4E63"/>
    <w:rsid w:val="001A5852"/>
    <w:rsid w:val="001A596A"/>
    <w:rsid w:val="001A756B"/>
    <w:rsid w:val="001A7A06"/>
    <w:rsid w:val="001B05F4"/>
    <w:rsid w:val="001B0681"/>
    <w:rsid w:val="001B07E8"/>
    <w:rsid w:val="001B16A4"/>
    <w:rsid w:val="001B1951"/>
    <w:rsid w:val="001B203C"/>
    <w:rsid w:val="001B2510"/>
    <w:rsid w:val="001B2F11"/>
    <w:rsid w:val="001B3AAC"/>
    <w:rsid w:val="001B3E38"/>
    <w:rsid w:val="001B3EC2"/>
    <w:rsid w:val="001B4FD5"/>
    <w:rsid w:val="001B525F"/>
    <w:rsid w:val="001B53BB"/>
    <w:rsid w:val="001B54EB"/>
    <w:rsid w:val="001B5976"/>
    <w:rsid w:val="001B6C91"/>
    <w:rsid w:val="001B7109"/>
    <w:rsid w:val="001B7F54"/>
    <w:rsid w:val="001C0D02"/>
    <w:rsid w:val="001C0FF8"/>
    <w:rsid w:val="001C15E6"/>
    <w:rsid w:val="001C1779"/>
    <w:rsid w:val="001C266F"/>
    <w:rsid w:val="001C2EBD"/>
    <w:rsid w:val="001C30E7"/>
    <w:rsid w:val="001C3A05"/>
    <w:rsid w:val="001C3B95"/>
    <w:rsid w:val="001C3E84"/>
    <w:rsid w:val="001C4312"/>
    <w:rsid w:val="001C45FE"/>
    <w:rsid w:val="001C4DD5"/>
    <w:rsid w:val="001C5359"/>
    <w:rsid w:val="001C54F9"/>
    <w:rsid w:val="001C58C0"/>
    <w:rsid w:val="001C61CA"/>
    <w:rsid w:val="001C63D4"/>
    <w:rsid w:val="001C643D"/>
    <w:rsid w:val="001C652B"/>
    <w:rsid w:val="001C672C"/>
    <w:rsid w:val="001C6861"/>
    <w:rsid w:val="001C7B1F"/>
    <w:rsid w:val="001D008E"/>
    <w:rsid w:val="001D0439"/>
    <w:rsid w:val="001D0EF8"/>
    <w:rsid w:val="001D0F88"/>
    <w:rsid w:val="001D1793"/>
    <w:rsid w:val="001D1C05"/>
    <w:rsid w:val="001D2F6B"/>
    <w:rsid w:val="001D3153"/>
    <w:rsid w:val="001D3404"/>
    <w:rsid w:val="001D3794"/>
    <w:rsid w:val="001D3EA7"/>
    <w:rsid w:val="001D405A"/>
    <w:rsid w:val="001D59DE"/>
    <w:rsid w:val="001D5E25"/>
    <w:rsid w:val="001D5E80"/>
    <w:rsid w:val="001D62B7"/>
    <w:rsid w:val="001D6537"/>
    <w:rsid w:val="001D65C3"/>
    <w:rsid w:val="001D6C7F"/>
    <w:rsid w:val="001D6D6E"/>
    <w:rsid w:val="001D74D0"/>
    <w:rsid w:val="001E06A4"/>
    <w:rsid w:val="001E0A1C"/>
    <w:rsid w:val="001E0D9A"/>
    <w:rsid w:val="001E1607"/>
    <w:rsid w:val="001E18E6"/>
    <w:rsid w:val="001E1D16"/>
    <w:rsid w:val="001E1E2E"/>
    <w:rsid w:val="001E221A"/>
    <w:rsid w:val="001E26CE"/>
    <w:rsid w:val="001E2718"/>
    <w:rsid w:val="001E2CF0"/>
    <w:rsid w:val="001E2FF1"/>
    <w:rsid w:val="001E33E3"/>
    <w:rsid w:val="001E4012"/>
    <w:rsid w:val="001E49A8"/>
    <w:rsid w:val="001E4CD1"/>
    <w:rsid w:val="001E534F"/>
    <w:rsid w:val="001E5637"/>
    <w:rsid w:val="001E6AE4"/>
    <w:rsid w:val="001E6DD7"/>
    <w:rsid w:val="001E6FB3"/>
    <w:rsid w:val="001E6FD8"/>
    <w:rsid w:val="001F0F47"/>
    <w:rsid w:val="001F1B96"/>
    <w:rsid w:val="001F2367"/>
    <w:rsid w:val="001F3408"/>
    <w:rsid w:val="001F34E1"/>
    <w:rsid w:val="001F48AD"/>
    <w:rsid w:val="001F4EE5"/>
    <w:rsid w:val="001F5448"/>
    <w:rsid w:val="001F60E3"/>
    <w:rsid w:val="001F7FEE"/>
    <w:rsid w:val="0020129D"/>
    <w:rsid w:val="00201F6E"/>
    <w:rsid w:val="002023D2"/>
    <w:rsid w:val="00202ED5"/>
    <w:rsid w:val="00203498"/>
    <w:rsid w:val="002036E0"/>
    <w:rsid w:val="00203A4F"/>
    <w:rsid w:val="00204530"/>
    <w:rsid w:val="00204C90"/>
    <w:rsid w:val="00205347"/>
    <w:rsid w:val="00205E56"/>
    <w:rsid w:val="0020626B"/>
    <w:rsid w:val="00206500"/>
    <w:rsid w:val="00206A16"/>
    <w:rsid w:val="00206B56"/>
    <w:rsid w:val="00207BA2"/>
    <w:rsid w:val="00207CD7"/>
    <w:rsid w:val="00210152"/>
    <w:rsid w:val="00210287"/>
    <w:rsid w:val="00210F08"/>
    <w:rsid w:val="002126EC"/>
    <w:rsid w:val="00212F47"/>
    <w:rsid w:val="00213229"/>
    <w:rsid w:val="00213F5D"/>
    <w:rsid w:val="002142F2"/>
    <w:rsid w:val="00215095"/>
    <w:rsid w:val="00215EA6"/>
    <w:rsid w:val="00216EC1"/>
    <w:rsid w:val="0021726E"/>
    <w:rsid w:val="002178D6"/>
    <w:rsid w:val="00217D6E"/>
    <w:rsid w:val="00217EF9"/>
    <w:rsid w:val="00220828"/>
    <w:rsid w:val="00222337"/>
    <w:rsid w:val="0022292F"/>
    <w:rsid w:val="00222C72"/>
    <w:rsid w:val="0022323B"/>
    <w:rsid w:val="0022329B"/>
    <w:rsid w:val="002246BE"/>
    <w:rsid w:val="002258B3"/>
    <w:rsid w:val="0022652F"/>
    <w:rsid w:val="00226CE8"/>
    <w:rsid w:val="00226D60"/>
    <w:rsid w:val="00226EFF"/>
    <w:rsid w:val="0022779C"/>
    <w:rsid w:val="002301B6"/>
    <w:rsid w:val="0023243D"/>
    <w:rsid w:val="002328C4"/>
    <w:rsid w:val="00232A7F"/>
    <w:rsid w:val="00232E1E"/>
    <w:rsid w:val="00233740"/>
    <w:rsid w:val="002337A6"/>
    <w:rsid w:val="00233E34"/>
    <w:rsid w:val="002343F5"/>
    <w:rsid w:val="00234D5A"/>
    <w:rsid w:val="00235030"/>
    <w:rsid w:val="002355E9"/>
    <w:rsid w:val="0023600E"/>
    <w:rsid w:val="002363BB"/>
    <w:rsid w:val="002367D7"/>
    <w:rsid w:val="00237A3E"/>
    <w:rsid w:val="0024089B"/>
    <w:rsid w:val="00240E6B"/>
    <w:rsid w:val="00242EE5"/>
    <w:rsid w:val="00243F0E"/>
    <w:rsid w:val="002440B5"/>
    <w:rsid w:val="002445F6"/>
    <w:rsid w:val="00244E51"/>
    <w:rsid w:val="002458C4"/>
    <w:rsid w:val="00245929"/>
    <w:rsid w:val="00245F01"/>
    <w:rsid w:val="00246A6E"/>
    <w:rsid w:val="002473D7"/>
    <w:rsid w:val="00247795"/>
    <w:rsid w:val="00247DDC"/>
    <w:rsid w:val="0025084B"/>
    <w:rsid w:val="00251034"/>
    <w:rsid w:val="002518EC"/>
    <w:rsid w:val="00251C5D"/>
    <w:rsid w:val="002523A7"/>
    <w:rsid w:val="00252BAF"/>
    <w:rsid w:val="00252FD2"/>
    <w:rsid w:val="00253414"/>
    <w:rsid w:val="002534AB"/>
    <w:rsid w:val="00253811"/>
    <w:rsid w:val="0025415E"/>
    <w:rsid w:val="0025576B"/>
    <w:rsid w:val="00255DDC"/>
    <w:rsid w:val="002562BA"/>
    <w:rsid w:val="00256373"/>
    <w:rsid w:val="002565E7"/>
    <w:rsid w:val="00256713"/>
    <w:rsid w:val="00256D17"/>
    <w:rsid w:val="00256D23"/>
    <w:rsid w:val="00256D45"/>
    <w:rsid w:val="00256E99"/>
    <w:rsid w:val="00257562"/>
    <w:rsid w:val="0025785B"/>
    <w:rsid w:val="00257CEE"/>
    <w:rsid w:val="0026000A"/>
    <w:rsid w:val="002601FF"/>
    <w:rsid w:val="0026054C"/>
    <w:rsid w:val="00260883"/>
    <w:rsid w:val="00261D72"/>
    <w:rsid w:val="00261DE4"/>
    <w:rsid w:val="002628E6"/>
    <w:rsid w:val="00262A3D"/>
    <w:rsid w:val="002644A1"/>
    <w:rsid w:val="002647F3"/>
    <w:rsid w:val="00264D0A"/>
    <w:rsid w:val="00264DDC"/>
    <w:rsid w:val="0026604E"/>
    <w:rsid w:val="00266C70"/>
    <w:rsid w:val="002671D3"/>
    <w:rsid w:val="00267754"/>
    <w:rsid w:val="00267F72"/>
    <w:rsid w:val="00270162"/>
    <w:rsid w:val="00271169"/>
    <w:rsid w:val="0027122B"/>
    <w:rsid w:val="00272069"/>
    <w:rsid w:val="002720AF"/>
    <w:rsid w:val="00272784"/>
    <w:rsid w:val="00272D69"/>
    <w:rsid w:val="0027354A"/>
    <w:rsid w:val="00273ABB"/>
    <w:rsid w:val="002740C9"/>
    <w:rsid w:val="00274134"/>
    <w:rsid w:val="0027420C"/>
    <w:rsid w:val="00274313"/>
    <w:rsid w:val="0027470F"/>
    <w:rsid w:val="00276DC0"/>
    <w:rsid w:val="00277D79"/>
    <w:rsid w:val="00280219"/>
    <w:rsid w:val="00281662"/>
    <w:rsid w:val="00282A06"/>
    <w:rsid w:val="002831FD"/>
    <w:rsid w:val="00283284"/>
    <w:rsid w:val="00283625"/>
    <w:rsid w:val="00283838"/>
    <w:rsid w:val="0028392D"/>
    <w:rsid w:val="00283CFA"/>
    <w:rsid w:val="002844FE"/>
    <w:rsid w:val="00284F7F"/>
    <w:rsid w:val="002855EF"/>
    <w:rsid w:val="00285E18"/>
    <w:rsid w:val="00286F60"/>
    <w:rsid w:val="0028757F"/>
    <w:rsid w:val="0029010E"/>
    <w:rsid w:val="00290151"/>
    <w:rsid w:val="00290360"/>
    <w:rsid w:val="002913E5"/>
    <w:rsid w:val="0029170A"/>
    <w:rsid w:val="002919B5"/>
    <w:rsid w:val="0029227C"/>
    <w:rsid w:val="0029255A"/>
    <w:rsid w:val="00292641"/>
    <w:rsid w:val="00292ACF"/>
    <w:rsid w:val="00292B0C"/>
    <w:rsid w:val="002933B6"/>
    <w:rsid w:val="002948DB"/>
    <w:rsid w:val="002958D1"/>
    <w:rsid w:val="002962AD"/>
    <w:rsid w:val="00296C91"/>
    <w:rsid w:val="00296E58"/>
    <w:rsid w:val="002978B7"/>
    <w:rsid w:val="002A00F6"/>
    <w:rsid w:val="002A0330"/>
    <w:rsid w:val="002A05EF"/>
    <w:rsid w:val="002A08DA"/>
    <w:rsid w:val="002A1B9D"/>
    <w:rsid w:val="002A21BA"/>
    <w:rsid w:val="002A41DD"/>
    <w:rsid w:val="002A4974"/>
    <w:rsid w:val="002A505F"/>
    <w:rsid w:val="002A58C1"/>
    <w:rsid w:val="002A5DD0"/>
    <w:rsid w:val="002A622A"/>
    <w:rsid w:val="002B009F"/>
    <w:rsid w:val="002B0B69"/>
    <w:rsid w:val="002B0FE0"/>
    <w:rsid w:val="002B14F6"/>
    <w:rsid w:val="002B18E2"/>
    <w:rsid w:val="002B1932"/>
    <w:rsid w:val="002B1BBF"/>
    <w:rsid w:val="002B1FDD"/>
    <w:rsid w:val="002B2004"/>
    <w:rsid w:val="002B266A"/>
    <w:rsid w:val="002B275B"/>
    <w:rsid w:val="002B2FD9"/>
    <w:rsid w:val="002B317B"/>
    <w:rsid w:val="002B3CAF"/>
    <w:rsid w:val="002B3E25"/>
    <w:rsid w:val="002B54BA"/>
    <w:rsid w:val="002B55A9"/>
    <w:rsid w:val="002B6B62"/>
    <w:rsid w:val="002B6DBA"/>
    <w:rsid w:val="002B7538"/>
    <w:rsid w:val="002B7BAD"/>
    <w:rsid w:val="002B7F5D"/>
    <w:rsid w:val="002C086D"/>
    <w:rsid w:val="002C0C48"/>
    <w:rsid w:val="002C135E"/>
    <w:rsid w:val="002C14A5"/>
    <w:rsid w:val="002C160B"/>
    <w:rsid w:val="002C1D8E"/>
    <w:rsid w:val="002C1F48"/>
    <w:rsid w:val="002C2E0A"/>
    <w:rsid w:val="002C2F56"/>
    <w:rsid w:val="002C30B9"/>
    <w:rsid w:val="002C37BC"/>
    <w:rsid w:val="002C3885"/>
    <w:rsid w:val="002C398A"/>
    <w:rsid w:val="002C3B34"/>
    <w:rsid w:val="002C3CD1"/>
    <w:rsid w:val="002C4359"/>
    <w:rsid w:val="002C5633"/>
    <w:rsid w:val="002C56F6"/>
    <w:rsid w:val="002C59A0"/>
    <w:rsid w:val="002C5A38"/>
    <w:rsid w:val="002C5A7D"/>
    <w:rsid w:val="002C5CBF"/>
    <w:rsid w:val="002C729B"/>
    <w:rsid w:val="002C72AC"/>
    <w:rsid w:val="002C73DE"/>
    <w:rsid w:val="002C7422"/>
    <w:rsid w:val="002C78DF"/>
    <w:rsid w:val="002D061B"/>
    <w:rsid w:val="002D0AE3"/>
    <w:rsid w:val="002D0F90"/>
    <w:rsid w:val="002D16C3"/>
    <w:rsid w:val="002D1CA1"/>
    <w:rsid w:val="002D1DCB"/>
    <w:rsid w:val="002D2413"/>
    <w:rsid w:val="002D27F4"/>
    <w:rsid w:val="002D28AA"/>
    <w:rsid w:val="002D2A80"/>
    <w:rsid w:val="002D317F"/>
    <w:rsid w:val="002D3CF9"/>
    <w:rsid w:val="002D45F1"/>
    <w:rsid w:val="002D4905"/>
    <w:rsid w:val="002D497B"/>
    <w:rsid w:val="002D4A94"/>
    <w:rsid w:val="002D55B9"/>
    <w:rsid w:val="002D57C0"/>
    <w:rsid w:val="002D588A"/>
    <w:rsid w:val="002D7157"/>
    <w:rsid w:val="002D72DB"/>
    <w:rsid w:val="002D755E"/>
    <w:rsid w:val="002E0259"/>
    <w:rsid w:val="002E07EA"/>
    <w:rsid w:val="002E0A40"/>
    <w:rsid w:val="002E0CA4"/>
    <w:rsid w:val="002E0CB8"/>
    <w:rsid w:val="002E1EF7"/>
    <w:rsid w:val="002E1FAD"/>
    <w:rsid w:val="002E202A"/>
    <w:rsid w:val="002E2E51"/>
    <w:rsid w:val="002E2E85"/>
    <w:rsid w:val="002E3093"/>
    <w:rsid w:val="002E368E"/>
    <w:rsid w:val="002E421B"/>
    <w:rsid w:val="002E4326"/>
    <w:rsid w:val="002E461C"/>
    <w:rsid w:val="002E519B"/>
    <w:rsid w:val="002E5668"/>
    <w:rsid w:val="002E56B0"/>
    <w:rsid w:val="002E6485"/>
    <w:rsid w:val="002E687C"/>
    <w:rsid w:val="002E6980"/>
    <w:rsid w:val="002E69EE"/>
    <w:rsid w:val="002E7589"/>
    <w:rsid w:val="002E78D6"/>
    <w:rsid w:val="002E7DDD"/>
    <w:rsid w:val="002F01D4"/>
    <w:rsid w:val="002F0455"/>
    <w:rsid w:val="002F1AA0"/>
    <w:rsid w:val="002F1B2D"/>
    <w:rsid w:val="002F213F"/>
    <w:rsid w:val="002F279C"/>
    <w:rsid w:val="002F2F0C"/>
    <w:rsid w:val="002F342A"/>
    <w:rsid w:val="002F457E"/>
    <w:rsid w:val="002F48B2"/>
    <w:rsid w:val="002F4C00"/>
    <w:rsid w:val="002F6627"/>
    <w:rsid w:val="002F66DE"/>
    <w:rsid w:val="002F6FD7"/>
    <w:rsid w:val="002F7F36"/>
    <w:rsid w:val="00300160"/>
    <w:rsid w:val="00301618"/>
    <w:rsid w:val="0030187D"/>
    <w:rsid w:val="003025DD"/>
    <w:rsid w:val="003025F0"/>
    <w:rsid w:val="003027F5"/>
    <w:rsid w:val="00302A82"/>
    <w:rsid w:val="00302AAC"/>
    <w:rsid w:val="00303BA9"/>
    <w:rsid w:val="00303BAF"/>
    <w:rsid w:val="00303D51"/>
    <w:rsid w:val="0030448B"/>
    <w:rsid w:val="00304BC4"/>
    <w:rsid w:val="003056F6"/>
    <w:rsid w:val="0030596C"/>
    <w:rsid w:val="00306DA0"/>
    <w:rsid w:val="0030725A"/>
    <w:rsid w:val="00307844"/>
    <w:rsid w:val="00307FAC"/>
    <w:rsid w:val="00310C3F"/>
    <w:rsid w:val="00310F12"/>
    <w:rsid w:val="00311EB9"/>
    <w:rsid w:val="00312254"/>
    <w:rsid w:val="0031292E"/>
    <w:rsid w:val="00312AA4"/>
    <w:rsid w:val="00312DC1"/>
    <w:rsid w:val="00312F63"/>
    <w:rsid w:val="003135AF"/>
    <w:rsid w:val="00313A9E"/>
    <w:rsid w:val="00313ABD"/>
    <w:rsid w:val="00314392"/>
    <w:rsid w:val="00314D00"/>
    <w:rsid w:val="00315001"/>
    <w:rsid w:val="0031576D"/>
    <w:rsid w:val="00315921"/>
    <w:rsid w:val="0031644C"/>
    <w:rsid w:val="00316845"/>
    <w:rsid w:val="00316A4A"/>
    <w:rsid w:val="00317EC3"/>
    <w:rsid w:val="003208C3"/>
    <w:rsid w:val="0032171D"/>
    <w:rsid w:val="00321ADC"/>
    <w:rsid w:val="00321E0E"/>
    <w:rsid w:val="003226AA"/>
    <w:rsid w:val="003229D2"/>
    <w:rsid w:val="00322E0A"/>
    <w:rsid w:val="00323D71"/>
    <w:rsid w:val="003241CF"/>
    <w:rsid w:val="00324724"/>
    <w:rsid w:val="00324A95"/>
    <w:rsid w:val="00325096"/>
    <w:rsid w:val="00325D1D"/>
    <w:rsid w:val="00325E0C"/>
    <w:rsid w:val="003260ED"/>
    <w:rsid w:val="00326FA8"/>
    <w:rsid w:val="003271F7"/>
    <w:rsid w:val="00327E8C"/>
    <w:rsid w:val="003306B7"/>
    <w:rsid w:val="00331145"/>
    <w:rsid w:val="0033127F"/>
    <w:rsid w:val="003313E9"/>
    <w:rsid w:val="00332144"/>
    <w:rsid w:val="00332A19"/>
    <w:rsid w:val="00332BD1"/>
    <w:rsid w:val="0033316C"/>
    <w:rsid w:val="003331A2"/>
    <w:rsid w:val="003335CD"/>
    <w:rsid w:val="00333712"/>
    <w:rsid w:val="003337D7"/>
    <w:rsid w:val="003338D8"/>
    <w:rsid w:val="00333C10"/>
    <w:rsid w:val="003347BA"/>
    <w:rsid w:val="00334EF3"/>
    <w:rsid w:val="00335690"/>
    <w:rsid w:val="003365FE"/>
    <w:rsid w:val="0033668B"/>
    <w:rsid w:val="003368CA"/>
    <w:rsid w:val="00337216"/>
    <w:rsid w:val="003372FD"/>
    <w:rsid w:val="00341738"/>
    <w:rsid w:val="0034179B"/>
    <w:rsid w:val="003417F7"/>
    <w:rsid w:val="003418F4"/>
    <w:rsid w:val="00341970"/>
    <w:rsid w:val="0034287A"/>
    <w:rsid w:val="00342922"/>
    <w:rsid w:val="0034347E"/>
    <w:rsid w:val="00344294"/>
    <w:rsid w:val="003449F7"/>
    <w:rsid w:val="00344B61"/>
    <w:rsid w:val="00344B9C"/>
    <w:rsid w:val="00344F74"/>
    <w:rsid w:val="003450B6"/>
    <w:rsid w:val="00345582"/>
    <w:rsid w:val="0034638B"/>
    <w:rsid w:val="00346E29"/>
    <w:rsid w:val="00347439"/>
    <w:rsid w:val="003477D8"/>
    <w:rsid w:val="00347E3E"/>
    <w:rsid w:val="00350139"/>
    <w:rsid w:val="003502F6"/>
    <w:rsid w:val="00350E5D"/>
    <w:rsid w:val="00351846"/>
    <w:rsid w:val="0035218F"/>
    <w:rsid w:val="003539BA"/>
    <w:rsid w:val="00353C35"/>
    <w:rsid w:val="00354022"/>
    <w:rsid w:val="00354064"/>
    <w:rsid w:val="00354AF2"/>
    <w:rsid w:val="00354C42"/>
    <w:rsid w:val="00355E2C"/>
    <w:rsid w:val="00356996"/>
    <w:rsid w:val="00357EB1"/>
    <w:rsid w:val="00360511"/>
    <w:rsid w:val="00360645"/>
    <w:rsid w:val="00360891"/>
    <w:rsid w:val="003608A7"/>
    <w:rsid w:val="00360C90"/>
    <w:rsid w:val="00361092"/>
    <w:rsid w:val="0036330B"/>
    <w:rsid w:val="00363B00"/>
    <w:rsid w:val="003641A1"/>
    <w:rsid w:val="00364D32"/>
    <w:rsid w:val="00365016"/>
    <w:rsid w:val="00365800"/>
    <w:rsid w:val="0036580C"/>
    <w:rsid w:val="00365B15"/>
    <w:rsid w:val="00366383"/>
    <w:rsid w:val="00366B09"/>
    <w:rsid w:val="00366D33"/>
    <w:rsid w:val="003678EE"/>
    <w:rsid w:val="003679AC"/>
    <w:rsid w:val="00371A55"/>
    <w:rsid w:val="00371C03"/>
    <w:rsid w:val="00372A97"/>
    <w:rsid w:val="00372C2B"/>
    <w:rsid w:val="00372C60"/>
    <w:rsid w:val="00372E16"/>
    <w:rsid w:val="003730B0"/>
    <w:rsid w:val="003735FD"/>
    <w:rsid w:val="0037360E"/>
    <w:rsid w:val="0037414B"/>
    <w:rsid w:val="00374F6D"/>
    <w:rsid w:val="003759BB"/>
    <w:rsid w:val="0037620A"/>
    <w:rsid w:val="0037744B"/>
    <w:rsid w:val="0037765A"/>
    <w:rsid w:val="003776CE"/>
    <w:rsid w:val="00377CBF"/>
    <w:rsid w:val="0038060D"/>
    <w:rsid w:val="003806C2"/>
    <w:rsid w:val="0038089B"/>
    <w:rsid w:val="00382270"/>
    <w:rsid w:val="003823FE"/>
    <w:rsid w:val="00382555"/>
    <w:rsid w:val="00382665"/>
    <w:rsid w:val="00382C6D"/>
    <w:rsid w:val="00383098"/>
    <w:rsid w:val="0038390F"/>
    <w:rsid w:val="00383F06"/>
    <w:rsid w:val="0038475C"/>
    <w:rsid w:val="003847E8"/>
    <w:rsid w:val="0038499F"/>
    <w:rsid w:val="00384D4A"/>
    <w:rsid w:val="003858DD"/>
    <w:rsid w:val="00385ADB"/>
    <w:rsid w:val="00385EC8"/>
    <w:rsid w:val="0038676A"/>
    <w:rsid w:val="00390DE0"/>
    <w:rsid w:val="003919C5"/>
    <w:rsid w:val="00392323"/>
    <w:rsid w:val="00392569"/>
    <w:rsid w:val="00392612"/>
    <w:rsid w:val="00392732"/>
    <w:rsid w:val="00392F1A"/>
    <w:rsid w:val="00392FB0"/>
    <w:rsid w:val="003930BA"/>
    <w:rsid w:val="00393286"/>
    <w:rsid w:val="003932D9"/>
    <w:rsid w:val="00393EDA"/>
    <w:rsid w:val="00394130"/>
    <w:rsid w:val="003941B3"/>
    <w:rsid w:val="0039447C"/>
    <w:rsid w:val="00394FA6"/>
    <w:rsid w:val="003967C0"/>
    <w:rsid w:val="003967F3"/>
    <w:rsid w:val="003978F9"/>
    <w:rsid w:val="003A021C"/>
    <w:rsid w:val="003A0509"/>
    <w:rsid w:val="003A0D6C"/>
    <w:rsid w:val="003A1288"/>
    <w:rsid w:val="003A1EF4"/>
    <w:rsid w:val="003A1EFF"/>
    <w:rsid w:val="003A2FBD"/>
    <w:rsid w:val="003A319F"/>
    <w:rsid w:val="003A339A"/>
    <w:rsid w:val="003A3AB0"/>
    <w:rsid w:val="003A435B"/>
    <w:rsid w:val="003A441D"/>
    <w:rsid w:val="003A5902"/>
    <w:rsid w:val="003A5BF6"/>
    <w:rsid w:val="003A6509"/>
    <w:rsid w:val="003A6CB5"/>
    <w:rsid w:val="003A73AC"/>
    <w:rsid w:val="003A7610"/>
    <w:rsid w:val="003B0C32"/>
    <w:rsid w:val="003B184E"/>
    <w:rsid w:val="003B18A3"/>
    <w:rsid w:val="003B1DEC"/>
    <w:rsid w:val="003B1E14"/>
    <w:rsid w:val="003B28DD"/>
    <w:rsid w:val="003B3564"/>
    <w:rsid w:val="003B3C64"/>
    <w:rsid w:val="003B40E4"/>
    <w:rsid w:val="003B44D1"/>
    <w:rsid w:val="003B4A37"/>
    <w:rsid w:val="003B5300"/>
    <w:rsid w:val="003B5F6C"/>
    <w:rsid w:val="003B6118"/>
    <w:rsid w:val="003B6466"/>
    <w:rsid w:val="003B7215"/>
    <w:rsid w:val="003B78ED"/>
    <w:rsid w:val="003C05F7"/>
    <w:rsid w:val="003C13EA"/>
    <w:rsid w:val="003C2228"/>
    <w:rsid w:val="003C2D6C"/>
    <w:rsid w:val="003C3503"/>
    <w:rsid w:val="003C484D"/>
    <w:rsid w:val="003C4D3F"/>
    <w:rsid w:val="003C4D9A"/>
    <w:rsid w:val="003C56BB"/>
    <w:rsid w:val="003C6313"/>
    <w:rsid w:val="003C648C"/>
    <w:rsid w:val="003C6993"/>
    <w:rsid w:val="003C6B42"/>
    <w:rsid w:val="003C6DCF"/>
    <w:rsid w:val="003C7185"/>
    <w:rsid w:val="003C7295"/>
    <w:rsid w:val="003C78D8"/>
    <w:rsid w:val="003C79FE"/>
    <w:rsid w:val="003D212F"/>
    <w:rsid w:val="003D3566"/>
    <w:rsid w:val="003D426C"/>
    <w:rsid w:val="003D49DE"/>
    <w:rsid w:val="003D4D2C"/>
    <w:rsid w:val="003D58BE"/>
    <w:rsid w:val="003D5E39"/>
    <w:rsid w:val="003D5F77"/>
    <w:rsid w:val="003D612A"/>
    <w:rsid w:val="003D6579"/>
    <w:rsid w:val="003D6B9F"/>
    <w:rsid w:val="003D6D00"/>
    <w:rsid w:val="003D776F"/>
    <w:rsid w:val="003D7FE5"/>
    <w:rsid w:val="003E0872"/>
    <w:rsid w:val="003E159B"/>
    <w:rsid w:val="003E1766"/>
    <w:rsid w:val="003E2087"/>
    <w:rsid w:val="003E21FD"/>
    <w:rsid w:val="003E2945"/>
    <w:rsid w:val="003E2D5F"/>
    <w:rsid w:val="003E37AC"/>
    <w:rsid w:val="003E47D4"/>
    <w:rsid w:val="003E48C6"/>
    <w:rsid w:val="003E4AD2"/>
    <w:rsid w:val="003E5638"/>
    <w:rsid w:val="003E5924"/>
    <w:rsid w:val="003E5AF7"/>
    <w:rsid w:val="003E5CCB"/>
    <w:rsid w:val="003E6490"/>
    <w:rsid w:val="003E64EB"/>
    <w:rsid w:val="003E6536"/>
    <w:rsid w:val="003E6FFA"/>
    <w:rsid w:val="003E70D2"/>
    <w:rsid w:val="003E7217"/>
    <w:rsid w:val="003F0439"/>
    <w:rsid w:val="003F05E3"/>
    <w:rsid w:val="003F0996"/>
    <w:rsid w:val="003F1014"/>
    <w:rsid w:val="003F1709"/>
    <w:rsid w:val="003F3439"/>
    <w:rsid w:val="003F3D17"/>
    <w:rsid w:val="003F5151"/>
    <w:rsid w:val="003F5280"/>
    <w:rsid w:val="003F5C9E"/>
    <w:rsid w:val="003F665D"/>
    <w:rsid w:val="003F68C9"/>
    <w:rsid w:val="003F6C4D"/>
    <w:rsid w:val="003F6C63"/>
    <w:rsid w:val="003F7547"/>
    <w:rsid w:val="003F75F1"/>
    <w:rsid w:val="003F764E"/>
    <w:rsid w:val="00400D34"/>
    <w:rsid w:val="00400E8C"/>
    <w:rsid w:val="0040169D"/>
    <w:rsid w:val="00401ADC"/>
    <w:rsid w:val="00401B7B"/>
    <w:rsid w:val="00401D97"/>
    <w:rsid w:val="00401FD2"/>
    <w:rsid w:val="00402723"/>
    <w:rsid w:val="00402CC4"/>
    <w:rsid w:val="00402E38"/>
    <w:rsid w:val="00402EFB"/>
    <w:rsid w:val="00402FEC"/>
    <w:rsid w:val="0040319B"/>
    <w:rsid w:val="00403CD2"/>
    <w:rsid w:val="00403E37"/>
    <w:rsid w:val="004044CE"/>
    <w:rsid w:val="00404B13"/>
    <w:rsid w:val="00404D5D"/>
    <w:rsid w:val="00405F91"/>
    <w:rsid w:val="00406393"/>
    <w:rsid w:val="00406939"/>
    <w:rsid w:val="00407457"/>
    <w:rsid w:val="00407564"/>
    <w:rsid w:val="004075C2"/>
    <w:rsid w:val="0040799C"/>
    <w:rsid w:val="004079B8"/>
    <w:rsid w:val="00410485"/>
    <w:rsid w:val="0041159D"/>
    <w:rsid w:val="004116A9"/>
    <w:rsid w:val="00411875"/>
    <w:rsid w:val="00411B69"/>
    <w:rsid w:val="00411CE2"/>
    <w:rsid w:val="00411E17"/>
    <w:rsid w:val="00412857"/>
    <w:rsid w:val="0041360D"/>
    <w:rsid w:val="00413781"/>
    <w:rsid w:val="004139CC"/>
    <w:rsid w:val="004141A6"/>
    <w:rsid w:val="00414EDF"/>
    <w:rsid w:val="00414FB9"/>
    <w:rsid w:val="004152F6"/>
    <w:rsid w:val="004168CD"/>
    <w:rsid w:val="00416BBD"/>
    <w:rsid w:val="0041718A"/>
    <w:rsid w:val="00417576"/>
    <w:rsid w:val="004176C7"/>
    <w:rsid w:val="00417ADB"/>
    <w:rsid w:val="00420E11"/>
    <w:rsid w:val="0042119C"/>
    <w:rsid w:val="00421308"/>
    <w:rsid w:val="00422258"/>
    <w:rsid w:val="004224EB"/>
    <w:rsid w:val="004227D2"/>
    <w:rsid w:val="004230A9"/>
    <w:rsid w:val="00423789"/>
    <w:rsid w:val="00423E00"/>
    <w:rsid w:val="00423EAB"/>
    <w:rsid w:val="0042402A"/>
    <w:rsid w:val="00424743"/>
    <w:rsid w:val="00424DA7"/>
    <w:rsid w:val="0042547C"/>
    <w:rsid w:val="00425591"/>
    <w:rsid w:val="00425D05"/>
    <w:rsid w:val="00425D44"/>
    <w:rsid w:val="00425ECC"/>
    <w:rsid w:val="00427320"/>
    <w:rsid w:val="004316DB"/>
    <w:rsid w:val="004319FC"/>
    <w:rsid w:val="00431B6B"/>
    <w:rsid w:val="0043253F"/>
    <w:rsid w:val="004325A0"/>
    <w:rsid w:val="00432610"/>
    <w:rsid w:val="00432762"/>
    <w:rsid w:val="00432A2A"/>
    <w:rsid w:val="00432DD3"/>
    <w:rsid w:val="004338E1"/>
    <w:rsid w:val="00433986"/>
    <w:rsid w:val="00433BDF"/>
    <w:rsid w:val="00434655"/>
    <w:rsid w:val="004346CA"/>
    <w:rsid w:val="00434863"/>
    <w:rsid w:val="00434ED8"/>
    <w:rsid w:val="0043509C"/>
    <w:rsid w:val="00436C21"/>
    <w:rsid w:val="00436CDB"/>
    <w:rsid w:val="0043791A"/>
    <w:rsid w:val="004402ED"/>
    <w:rsid w:val="004423C7"/>
    <w:rsid w:val="00443F47"/>
    <w:rsid w:val="0044412E"/>
    <w:rsid w:val="00444216"/>
    <w:rsid w:val="00444401"/>
    <w:rsid w:val="00444725"/>
    <w:rsid w:val="0044486C"/>
    <w:rsid w:val="00444B15"/>
    <w:rsid w:val="00444BD6"/>
    <w:rsid w:val="004450E3"/>
    <w:rsid w:val="00445101"/>
    <w:rsid w:val="0044528C"/>
    <w:rsid w:val="00445355"/>
    <w:rsid w:val="00446901"/>
    <w:rsid w:val="004471FA"/>
    <w:rsid w:val="004472EE"/>
    <w:rsid w:val="0044741C"/>
    <w:rsid w:val="00447A79"/>
    <w:rsid w:val="00447CDA"/>
    <w:rsid w:val="00447FF6"/>
    <w:rsid w:val="00450115"/>
    <w:rsid w:val="004505BC"/>
    <w:rsid w:val="00450B59"/>
    <w:rsid w:val="00450BB2"/>
    <w:rsid w:val="00450D31"/>
    <w:rsid w:val="00451636"/>
    <w:rsid w:val="004518E1"/>
    <w:rsid w:val="004519B5"/>
    <w:rsid w:val="004519F4"/>
    <w:rsid w:val="00451ABB"/>
    <w:rsid w:val="00451D68"/>
    <w:rsid w:val="004521D5"/>
    <w:rsid w:val="004543F7"/>
    <w:rsid w:val="00454D83"/>
    <w:rsid w:val="00455D8E"/>
    <w:rsid w:val="004564ED"/>
    <w:rsid w:val="00456777"/>
    <w:rsid w:val="00456D68"/>
    <w:rsid w:val="00457567"/>
    <w:rsid w:val="00460051"/>
    <w:rsid w:val="00460D3D"/>
    <w:rsid w:val="00461DCB"/>
    <w:rsid w:val="004625F8"/>
    <w:rsid w:val="0046385A"/>
    <w:rsid w:val="004638AB"/>
    <w:rsid w:val="00463B83"/>
    <w:rsid w:val="00463E76"/>
    <w:rsid w:val="004648A3"/>
    <w:rsid w:val="0046659F"/>
    <w:rsid w:val="00466D5B"/>
    <w:rsid w:val="00467085"/>
    <w:rsid w:val="00467CDE"/>
    <w:rsid w:val="00467DF9"/>
    <w:rsid w:val="0047123F"/>
    <w:rsid w:val="004718DE"/>
    <w:rsid w:val="004728C4"/>
    <w:rsid w:val="0047293E"/>
    <w:rsid w:val="004734CF"/>
    <w:rsid w:val="004738EC"/>
    <w:rsid w:val="00473E6F"/>
    <w:rsid w:val="004747DE"/>
    <w:rsid w:val="00474D5D"/>
    <w:rsid w:val="00474FD9"/>
    <w:rsid w:val="004750B4"/>
    <w:rsid w:val="004768A4"/>
    <w:rsid w:val="00476C52"/>
    <w:rsid w:val="00477BC6"/>
    <w:rsid w:val="0048008E"/>
    <w:rsid w:val="00480889"/>
    <w:rsid w:val="00480D2B"/>
    <w:rsid w:val="00481979"/>
    <w:rsid w:val="00481C08"/>
    <w:rsid w:val="0048245C"/>
    <w:rsid w:val="00482E41"/>
    <w:rsid w:val="0048313E"/>
    <w:rsid w:val="004832C0"/>
    <w:rsid w:val="00483543"/>
    <w:rsid w:val="00483AC1"/>
    <w:rsid w:val="00483CAA"/>
    <w:rsid w:val="00483ECB"/>
    <w:rsid w:val="004845EF"/>
    <w:rsid w:val="00484895"/>
    <w:rsid w:val="00484929"/>
    <w:rsid w:val="00484AAF"/>
    <w:rsid w:val="00484D51"/>
    <w:rsid w:val="00484F27"/>
    <w:rsid w:val="0048532A"/>
    <w:rsid w:val="00485750"/>
    <w:rsid w:val="00485DB8"/>
    <w:rsid w:val="00485E52"/>
    <w:rsid w:val="00486861"/>
    <w:rsid w:val="004869AA"/>
    <w:rsid w:val="00486CD1"/>
    <w:rsid w:val="004871CA"/>
    <w:rsid w:val="00487EE7"/>
    <w:rsid w:val="00490093"/>
    <w:rsid w:val="00491916"/>
    <w:rsid w:val="004919F4"/>
    <w:rsid w:val="00491E65"/>
    <w:rsid w:val="004920B1"/>
    <w:rsid w:val="004922B8"/>
    <w:rsid w:val="00492FDD"/>
    <w:rsid w:val="004938D5"/>
    <w:rsid w:val="004939F7"/>
    <w:rsid w:val="004947D2"/>
    <w:rsid w:val="00494917"/>
    <w:rsid w:val="00494981"/>
    <w:rsid w:val="00495160"/>
    <w:rsid w:val="004956E5"/>
    <w:rsid w:val="00495936"/>
    <w:rsid w:val="00496ABF"/>
    <w:rsid w:val="00496C31"/>
    <w:rsid w:val="00496CF4"/>
    <w:rsid w:val="00497324"/>
    <w:rsid w:val="00497603"/>
    <w:rsid w:val="0049774F"/>
    <w:rsid w:val="00497C8F"/>
    <w:rsid w:val="004A0435"/>
    <w:rsid w:val="004A07BA"/>
    <w:rsid w:val="004A0E0B"/>
    <w:rsid w:val="004A111D"/>
    <w:rsid w:val="004A1480"/>
    <w:rsid w:val="004A16F6"/>
    <w:rsid w:val="004A2144"/>
    <w:rsid w:val="004A2B62"/>
    <w:rsid w:val="004A2F87"/>
    <w:rsid w:val="004A321F"/>
    <w:rsid w:val="004A36DE"/>
    <w:rsid w:val="004A38ED"/>
    <w:rsid w:val="004A3910"/>
    <w:rsid w:val="004A3D50"/>
    <w:rsid w:val="004A3F2A"/>
    <w:rsid w:val="004A533F"/>
    <w:rsid w:val="004A53FE"/>
    <w:rsid w:val="004A6556"/>
    <w:rsid w:val="004A71DC"/>
    <w:rsid w:val="004A767A"/>
    <w:rsid w:val="004A7A95"/>
    <w:rsid w:val="004B0076"/>
    <w:rsid w:val="004B061F"/>
    <w:rsid w:val="004B07D2"/>
    <w:rsid w:val="004B08E3"/>
    <w:rsid w:val="004B145F"/>
    <w:rsid w:val="004B1C9D"/>
    <w:rsid w:val="004B1D74"/>
    <w:rsid w:val="004B1DF2"/>
    <w:rsid w:val="004B1E9B"/>
    <w:rsid w:val="004B2080"/>
    <w:rsid w:val="004B24BE"/>
    <w:rsid w:val="004B28B7"/>
    <w:rsid w:val="004B3102"/>
    <w:rsid w:val="004B4033"/>
    <w:rsid w:val="004B48C2"/>
    <w:rsid w:val="004B4A10"/>
    <w:rsid w:val="004B4B8A"/>
    <w:rsid w:val="004B4C4D"/>
    <w:rsid w:val="004B5218"/>
    <w:rsid w:val="004B590A"/>
    <w:rsid w:val="004B5D54"/>
    <w:rsid w:val="004B62FA"/>
    <w:rsid w:val="004B646B"/>
    <w:rsid w:val="004B64B5"/>
    <w:rsid w:val="004B64D0"/>
    <w:rsid w:val="004C0BB0"/>
    <w:rsid w:val="004C0FE8"/>
    <w:rsid w:val="004C1838"/>
    <w:rsid w:val="004C1E61"/>
    <w:rsid w:val="004C215B"/>
    <w:rsid w:val="004C2709"/>
    <w:rsid w:val="004C2965"/>
    <w:rsid w:val="004C3CCC"/>
    <w:rsid w:val="004C3E0D"/>
    <w:rsid w:val="004C4072"/>
    <w:rsid w:val="004C40FC"/>
    <w:rsid w:val="004C44E2"/>
    <w:rsid w:val="004C5FDB"/>
    <w:rsid w:val="004C6B8D"/>
    <w:rsid w:val="004D0307"/>
    <w:rsid w:val="004D06CC"/>
    <w:rsid w:val="004D08E2"/>
    <w:rsid w:val="004D0C8D"/>
    <w:rsid w:val="004D0D27"/>
    <w:rsid w:val="004D1564"/>
    <w:rsid w:val="004D19F7"/>
    <w:rsid w:val="004D2631"/>
    <w:rsid w:val="004D270B"/>
    <w:rsid w:val="004D2B94"/>
    <w:rsid w:val="004D2C69"/>
    <w:rsid w:val="004D2D9E"/>
    <w:rsid w:val="004D2ED7"/>
    <w:rsid w:val="004D3460"/>
    <w:rsid w:val="004D35A4"/>
    <w:rsid w:val="004D3844"/>
    <w:rsid w:val="004D4062"/>
    <w:rsid w:val="004D4396"/>
    <w:rsid w:val="004D51A7"/>
    <w:rsid w:val="004D51C4"/>
    <w:rsid w:val="004D5517"/>
    <w:rsid w:val="004D58AD"/>
    <w:rsid w:val="004D5902"/>
    <w:rsid w:val="004D5AB9"/>
    <w:rsid w:val="004D5EED"/>
    <w:rsid w:val="004D7A86"/>
    <w:rsid w:val="004E0525"/>
    <w:rsid w:val="004E05AC"/>
    <w:rsid w:val="004E08E6"/>
    <w:rsid w:val="004E0B6E"/>
    <w:rsid w:val="004E0C8F"/>
    <w:rsid w:val="004E1518"/>
    <w:rsid w:val="004E1AF4"/>
    <w:rsid w:val="004E1B14"/>
    <w:rsid w:val="004E2199"/>
    <w:rsid w:val="004E22A7"/>
    <w:rsid w:val="004E249F"/>
    <w:rsid w:val="004E2DDA"/>
    <w:rsid w:val="004E31E6"/>
    <w:rsid w:val="004E37DD"/>
    <w:rsid w:val="004E3D3D"/>
    <w:rsid w:val="004E408B"/>
    <w:rsid w:val="004E42C0"/>
    <w:rsid w:val="004E48AF"/>
    <w:rsid w:val="004E4BDE"/>
    <w:rsid w:val="004E5442"/>
    <w:rsid w:val="004E5A10"/>
    <w:rsid w:val="004E6A31"/>
    <w:rsid w:val="004E6C56"/>
    <w:rsid w:val="004E7102"/>
    <w:rsid w:val="004E7870"/>
    <w:rsid w:val="004E7CDB"/>
    <w:rsid w:val="004E7E95"/>
    <w:rsid w:val="004F0119"/>
    <w:rsid w:val="004F025C"/>
    <w:rsid w:val="004F070D"/>
    <w:rsid w:val="004F095E"/>
    <w:rsid w:val="004F0BC9"/>
    <w:rsid w:val="004F1315"/>
    <w:rsid w:val="004F167E"/>
    <w:rsid w:val="004F1809"/>
    <w:rsid w:val="004F1859"/>
    <w:rsid w:val="004F1B63"/>
    <w:rsid w:val="004F1B8D"/>
    <w:rsid w:val="004F2056"/>
    <w:rsid w:val="004F2E2B"/>
    <w:rsid w:val="004F325F"/>
    <w:rsid w:val="004F3AF6"/>
    <w:rsid w:val="004F3CA7"/>
    <w:rsid w:val="004F4652"/>
    <w:rsid w:val="004F4858"/>
    <w:rsid w:val="004F4990"/>
    <w:rsid w:val="004F4DCE"/>
    <w:rsid w:val="004F5D1D"/>
    <w:rsid w:val="004F5D88"/>
    <w:rsid w:val="004F5DCB"/>
    <w:rsid w:val="004F5F5C"/>
    <w:rsid w:val="004F6993"/>
    <w:rsid w:val="004F69BE"/>
    <w:rsid w:val="004F6FB6"/>
    <w:rsid w:val="004F78E0"/>
    <w:rsid w:val="004F79D9"/>
    <w:rsid w:val="004F7B90"/>
    <w:rsid w:val="004F7BB6"/>
    <w:rsid w:val="005006A9"/>
    <w:rsid w:val="0050085B"/>
    <w:rsid w:val="005009CB"/>
    <w:rsid w:val="0050117E"/>
    <w:rsid w:val="005011B2"/>
    <w:rsid w:val="0050178F"/>
    <w:rsid w:val="00501B42"/>
    <w:rsid w:val="00501FB2"/>
    <w:rsid w:val="005026C9"/>
    <w:rsid w:val="0050385A"/>
    <w:rsid w:val="00504285"/>
    <w:rsid w:val="00505BA2"/>
    <w:rsid w:val="00505F23"/>
    <w:rsid w:val="00505F6B"/>
    <w:rsid w:val="005061F9"/>
    <w:rsid w:val="00506444"/>
    <w:rsid w:val="0050668B"/>
    <w:rsid w:val="005074C3"/>
    <w:rsid w:val="00507980"/>
    <w:rsid w:val="00510030"/>
    <w:rsid w:val="0051012E"/>
    <w:rsid w:val="00510B7B"/>
    <w:rsid w:val="00510BFC"/>
    <w:rsid w:val="005114A4"/>
    <w:rsid w:val="005115F4"/>
    <w:rsid w:val="005144DF"/>
    <w:rsid w:val="00514C0D"/>
    <w:rsid w:val="00514E22"/>
    <w:rsid w:val="00515045"/>
    <w:rsid w:val="00515C67"/>
    <w:rsid w:val="00515D47"/>
    <w:rsid w:val="00515DAD"/>
    <w:rsid w:val="00516B50"/>
    <w:rsid w:val="0052025A"/>
    <w:rsid w:val="005215B8"/>
    <w:rsid w:val="00521787"/>
    <w:rsid w:val="00521A7E"/>
    <w:rsid w:val="00522D28"/>
    <w:rsid w:val="0052360F"/>
    <w:rsid w:val="00523DF1"/>
    <w:rsid w:val="00523E15"/>
    <w:rsid w:val="00524039"/>
    <w:rsid w:val="005241FA"/>
    <w:rsid w:val="00524DE7"/>
    <w:rsid w:val="00525282"/>
    <w:rsid w:val="00525672"/>
    <w:rsid w:val="00525B47"/>
    <w:rsid w:val="00525E1D"/>
    <w:rsid w:val="0052618E"/>
    <w:rsid w:val="00526877"/>
    <w:rsid w:val="00526C33"/>
    <w:rsid w:val="00526F13"/>
    <w:rsid w:val="00527108"/>
    <w:rsid w:val="005272F4"/>
    <w:rsid w:val="0053010C"/>
    <w:rsid w:val="00530718"/>
    <w:rsid w:val="00530DE7"/>
    <w:rsid w:val="005311BB"/>
    <w:rsid w:val="00531B91"/>
    <w:rsid w:val="00531EEC"/>
    <w:rsid w:val="00532734"/>
    <w:rsid w:val="00532892"/>
    <w:rsid w:val="00532D0F"/>
    <w:rsid w:val="005330CA"/>
    <w:rsid w:val="00533744"/>
    <w:rsid w:val="00533A66"/>
    <w:rsid w:val="00533DCE"/>
    <w:rsid w:val="00533E35"/>
    <w:rsid w:val="00533E6A"/>
    <w:rsid w:val="00533E8B"/>
    <w:rsid w:val="00534B88"/>
    <w:rsid w:val="00534FB7"/>
    <w:rsid w:val="005359F1"/>
    <w:rsid w:val="0053610E"/>
    <w:rsid w:val="0053656B"/>
    <w:rsid w:val="00536976"/>
    <w:rsid w:val="0053713D"/>
    <w:rsid w:val="005372F7"/>
    <w:rsid w:val="00537397"/>
    <w:rsid w:val="005404EC"/>
    <w:rsid w:val="00540806"/>
    <w:rsid w:val="00540B3C"/>
    <w:rsid w:val="00541AEE"/>
    <w:rsid w:val="00541B40"/>
    <w:rsid w:val="00541DAC"/>
    <w:rsid w:val="005420D0"/>
    <w:rsid w:val="00542AE5"/>
    <w:rsid w:val="00543518"/>
    <w:rsid w:val="005436B8"/>
    <w:rsid w:val="005449CC"/>
    <w:rsid w:val="00544CBF"/>
    <w:rsid w:val="005453C2"/>
    <w:rsid w:val="00545740"/>
    <w:rsid w:val="00546503"/>
    <w:rsid w:val="00547272"/>
    <w:rsid w:val="00547D1A"/>
    <w:rsid w:val="00547FAB"/>
    <w:rsid w:val="00550372"/>
    <w:rsid w:val="005508B7"/>
    <w:rsid w:val="00550C9B"/>
    <w:rsid w:val="00550CA6"/>
    <w:rsid w:val="0055114F"/>
    <w:rsid w:val="0055235C"/>
    <w:rsid w:val="00552A8F"/>
    <w:rsid w:val="00552E42"/>
    <w:rsid w:val="0055334B"/>
    <w:rsid w:val="005537CD"/>
    <w:rsid w:val="00554233"/>
    <w:rsid w:val="00554616"/>
    <w:rsid w:val="00554773"/>
    <w:rsid w:val="00554FA0"/>
    <w:rsid w:val="00555306"/>
    <w:rsid w:val="00555FD4"/>
    <w:rsid w:val="00556025"/>
    <w:rsid w:val="005563BE"/>
    <w:rsid w:val="00556856"/>
    <w:rsid w:val="00556D4A"/>
    <w:rsid w:val="00557D15"/>
    <w:rsid w:val="0056159C"/>
    <w:rsid w:val="005617AF"/>
    <w:rsid w:val="00562B16"/>
    <w:rsid w:val="00564022"/>
    <w:rsid w:val="005648FA"/>
    <w:rsid w:val="00564FF4"/>
    <w:rsid w:val="00565B55"/>
    <w:rsid w:val="00566035"/>
    <w:rsid w:val="0056606C"/>
    <w:rsid w:val="00566F89"/>
    <w:rsid w:val="005677A2"/>
    <w:rsid w:val="00567C83"/>
    <w:rsid w:val="00567F95"/>
    <w:rsid w:val="00571D1E"/>
    <w:rsid w:val="00571E09"/>
    <w:rsid w:val="00572214"/>
    <w:rsid w:val="0057347E"/>
    <w:rsid w:val="005740E3"/>
    <w:rsid w:val="00575067"/>
    <w:rsid w:val="005750A2"/>
    <w:rsid w:val="005752A0"/>
    <w:rsid w:val="005755CA"/>
    <w:rsid w:val="0057575D"/>
    <w:rsid w:val="00576644"/>
    <w:rsid w:val="00576E13"/>
    <w:rsid w:val="0058009D"/>
    <w:rsid w:val="00581485"/>
    <w:rsid w:val="00581B1D"/>
    <w:rsid w:val="005832C3"/>
    <w:rsid w:val="00583E59"/>
    <w:rsid w:val="00583F97"/>
    <w:rsid w:val="00584491"/>
    <w:rsid w:val="0058453B"/>
    <w:rsid w:val="00584857"/>
    <w:rsid w:val="00585777"/>
    <w:rsid w:val="005865A7"/>
    <w:rsid w:val="005865F1"/>
    <w:rsid w:val="00586838"/>
    <w:rsid w:val="005901CD"/>
    <w:rsid w:val="005905CC"/>
    <w:rsid w:val="005905FF"/>
    <w:rsid w:val="00590962"/>
    <w:rsid w:val="005912D9"/>
    <w:rsid w:val="005913D6"/>
    <w:rsid w:val="005916C8"/>
    <w:rsid w:val="005917A8"/>
    <w:rsid w:val="00592166"/>
    <w:rsid w:val="00592423"/>
    <w:rsid w:val="005924C9"/>
    <w:rsid w:val="00593084"/>
    <w:rsid w:val="005932E1"/>
    <w:rsid w:val="00594FDC"/>
    <w:rsid w:val="005953CE"/>
    <w:rsid w:val="005960C5"/>
    <w:rsid w:val="00597FED"/>
    <w:rsid w:val="005A0240"/>
    <w:rsid w:val="005A0F39"/>
    <w:rsid w:val="005A1701"/>
    <w:rsid w:val="005A1E02"/>
    <w:rsid w:val="005A21D0"/>
    <w:rsid w:val="005A24C4"/>
    <w:rsid w:val="005A3408"/>
    <w:rsid w:val="005A355B"/>
    <w:rsid w:val="005A39C7"/>
    <w:rsid w:val="005A3D95"/>
    <w:rsid w:val="005A43F8"/>
    <w:rsid w:val="005A5212"/>
    <w:rsid w:val="005A547E"/>
    <w:rsid w:val="005A5EE5"/>
    <w:rsid w:val="005A6215"/>
    <w:rsid w:val="005A6AF3"/>
    <w:rsid w:val="005A6D81"/>
    <w:rsid w:val="005A7313"/>
    <w:rsid w:val="005B04B8"/>
    <w:rsid w:val="005B0A1D"/>
    <w:rsid w:val="005B0A95"/>
    <w:rsid w:val="005B0DD2"/>
    <w:rsid w:val="005B13A8"/>
    <w:rsid w:val="005B1471"/>
    <w:rsid w:val="005B1805"/>
    <w:rsid w:val="005B2613"/>
    <w:rsid w:val="005B4F53"/>
    <w:rsid w:val="005B5C81"/>
    <w:rsid w:val="005B5EE9"/>
    <w:rsid w:val="005B5F22"/>
    <w:rsid w:val="005B65AE"/>
    <w:rsid w:val="005B6DD9"/>
    <w:rsid w:val="005B6E9C"/>
    <w:rsid w:val="005B753A"/>
    <w:rsid w:val="005B7896"/>
    <w:rsid w:val="005B793A"/>
    <w:rsid w:val="005B7A42"/>
    <w:rsid w:val="005B7D09"/>
    <w:rsid w:val="005B7D13"/>
    <w:rsid w:val="005C06A4"/>
    <w:rsid w:val="005C0858"/>
    <w:rsid w:val="005C27F4"/>
    <w:rsid w:val="005C2A1E"/>
    <w:rsid w:val="005C3AD3"/>
    <w:rsid w:val="005C4DD1"/>
    <w:rsid w:val="005C551E"/>
    <w:rsid w:val="005C573A"/>
    <w:rsid w:val="005C575D"/>
    <w:rsid w:val="005C5966"/>
    <w:rsid w:val="005C604B"/>
    <w:rsid w:val="005C63F5"/>
    <w:rsid w:val="005C69CB"/>
    <w:rsid w:val="005C7375"/>
    <w:rsid w:val="005D0697"/>
    <w:rsid w:val="005D081D"/>
    <w:rsid w:val="005D0C24"/>
    <w:rsid w:val="005D131B"/>
    <w:rsid w:val="005D1682"/>
    <w:rsid w:val="005D23C6"/>
    <w:rsid w:val="005D2B65"/>
    <w:rsid w:val="005D3B8D"/>
    <w:rsid w:val="005D3DF8"/>
    <w:rsid w:val="005D42B4"/>
    <w:rsid w:val="005D454B"/>
    <w:rsid w:val="005D4616"/>
    <w:rsid w:val="005D523D"/>
    <w:rsid w:val="005D5322"/>
    <w:rsid w:val="005D5703"/>
    <w:rsid w:val="005D5E78"/>
    <w:rsid w:val="005D60C3"/>
    <w:rsid w:val="005D673B"/>
    <w:rsid w:val="005D6C18"/>
    <w:rsid w:val="005D73D8"/>
    <w:rsid w:val="005D7EDA"/>
    <w:rsid w:val="005D7FC0"/>
    <w:rsid w:val="005E0B2F"/>
    <w:rsid w:val="005E0DD2"/>
    <w:rsid w:val="005E1135"/>
    <w:rsid w:val="005E122B"/>
    <w:rsid w:val="005E1822"/>
    <w:rsid w:val="005E2073"/>
    <w:rsid w:val="005E2361"/>
    <w:rsid w:val="005E2684"/>
    <w:rsid w:val="005E2F60"/>
    <w:rsid w:val="005E2FA1"/>
    <w:rsid w:val="005E324D"/>
    <w:rsid w:val="005E344B"/>
    <w:rsid w:val="005E4173"/>
    <w:rsid w:val="005E425B"/>
    <w:rsid w:val="005E4368"/>
    <w:rsid w:val="005E44ED"/>
    <w:rsid w:val="005E4BAC"/>
    <w:rsid w:val="005E4C56"/>
    <w:rsid w:val="005E5341"/>
    <w:rsid w:val="005E5754"/>
    <w:rsid w:val="005E5D06"/>
    <w:rsid w:val="005E5DF9"/>
    <w:rsid w:val="005E6862"/>
    <w:rsid w:val="005E6D3A"/>
    <w:rsid w:val="005E6D8D"/>
    <w:rsid w:val="005E7C80"/>
    <w:rsid w:val="005F00C8"/>
    <w:rsid w:val="005F09D2"/>
    <w:rsid w:val="005F0F87"/>
    <w:rsid w:val="005F0FC2"/>
    <w:rsid w:val="005F1302"/>
    <w:rsid w:val="005F19CA"/>
    <w:rsid w:val="005F27CB"/>
    <w:rsid w:val="005F2B3C"/>
    <w:rsid w:val="005F2FA8"/>
    <w:rsid w:val="005F3C30"/>
    <w:rsid w:val="005F3E2D"/>
    <w:rsid w:val="005F55F5"/>
    <w:rsid w:val="005F57BB"/>
    <w:rsid w:val="005F5C3F"/>
    <w:rsid w:val="005F5F0B"/>
    <w:rsid w:val="005F6977"/>
    <w:rsid w:val="005F73D5"/>
    <w:rsid w:val="00600912"/>
    <w:rsid w:val="0060159A"/>
    <w:rsid w:val="00602383"/>
    <w:rsid w:val="00602E73"/>
    <w:rsid w:val="00602FCC"/>
    <w:rsid w:val="006030C8"/>
    <w:rsid w:val="006037E7"/>
    <w:rsid w:val="00604FC7"/>
    <w:rsid w:val="006055E2"/>
    <w:rsid w:val="00605CFB"/>
    <w:rsid w:val="006063E9"/>
    <w:rsid w:val="00607101"/>
    <w:rsid w:val="006074CB"/>
    <w:rsid w:val="0060770B"/>
    <w:rsid w:val="00607B01"/>
    <w:rsid w:val="00607C07"/>
    <w:rsid w:val="00610604"/>
    <w:rsid w:val="0061083C"/>
    <w:rsid w:val="00610AE8"/>
    <w:rsid w:val="00610D34"/>
    <w:rsid w:val="00611181"/>
    <w:rsid w:val="006111C5"/>
    <w:rsid w:val="0061255D"/>
    <w:rsid w:val="00612BA4"/>
    <w:rsid w:val="006139A7"/>
    <w:rsid w:val="00613FD5"/>
    <w:rsid w:val="0061441D"/>
    <w:rsid w:val="00614C5B"/>
    <w:rsid w:val="00615837"/>
    <w:rsid w:val="006161AF"/>
    <w:rsid w:val="0061660C"/>
    <w:rsid w:val="00616899"/>
    <w:rsid w:val="006169E3"/>
    <w:rsid w:val="00616FE9"/>
    <w:rsid w:val="00617313"/>
    <w:rsid w:val="006173C0"/>
    <w:rsid w:val="00617C18"/>
    <w:rsid w:val="00617DA9"/>
    <w:rsid w:val="006204DA"/>
    <w:rsid w:val="00620511"/>
    <w:rsid w:val="0062077C"/>
    <w:rsid w:val="006217A9"/>
    <w:rsid w:val="00621822"/>
    <w:rsid w:val="006220C8"/>
    <w:rsid w:val="0062220E"/>
    <w:rsid w:val="006225FD"/>
    <w:rsid w:val="006227A6"/>
    <w:rsid w:val="006229A6"/>
    <w:rsid w:val="00622C68"/>
    <w:rsid w:val="00622EB5"/>
    <w:rsid w:val="0062477B"/>
    <w:rsid w:val="0062486A"/>
    <w:rsid w:val="00625784"/>
    <w:rsid w:val="00625F9D"/>
    <w:rsid w:val="00626864"/>
    <w:rsid w:val="006272A1"/>
    <w:rsid w:val="00627A0C"/>
    <w:rsid w:val="00627C7D"/>
    <w:rsid w:val="00627ED9"/>
    <w:rsid w:val="00630058"/>
    <w:rsid w:val="006305C4"/>
    <w:rsid w:val="00631E32"/>
    <w:rsid w:val="00632507"/>
    <w:rsid w:val="00632C00"/>
    <w:rsid w:val="00633089"/>
    <w:rsid w:val="00633438"/>
    <w:rsid w:val="0063410D"/>
    <w:rsid w:val="0063415E"/>
    <w:rsid w:val="00634906"/>
    <w:rsid w:val="00634BD4"/>
    <w:rsid w:val="00635A63"/>
    <w:rsid w:val="00635A6F"/>
    <w:rsid w:val="006363D7"/>
    <w:rsid w:val="006379A5"/>
    <w:rsid w:val="00637C1D"/>
    <w:rsid w:val="00640AC1"/>
    <w:rsid w:val="00641124"/>
    <w:rsid w:val="006412B1"/>
    <w:rsid w:val="00641D13"/>
    <w:rsid w:val="00641E63"/>
    <w:rsid w:val="00642B0A"/>
    <w:rsid w:val="006433F0"/>
    <w:rsid w:val="006436F9"/>
    <w:rsid w:val="00643EE5"/>
    <w:rsid w:val="00643EEE"/>
    <w:rsid w:val="0064459B"/>
    <w:rsid w:val="00645574"/>
    <w:rsid w:val="00645E60"/>
    <w:rsid w:val="0064641E"/>
    <w:rsid w:val="00646564"/>
    <w:rsid w:val="00646682"/>
    <w:rsid w:val="00646B9B"/>
    <w:rsid w:val="00647ACA"/>
    <w:rsid w:val="006504EA"/>
    <w:rsid w:val="006517F0"/>
    <w:rsid w:val="00651C17"/>
    <w:rsid w:val="006522F1"/>
    <w:rsid w:val="006523A1"/>
    <w:rsid w:val="00652644"/>
    <w:rsid w:val="00652C00"/>
    <w:rsid w:val="00652D6C"/>
    <w:rsid w:val="00653A74"/>
    <w:rsid w:val="00653F29"/>
    <w:rsid w:val="00654393"/>
    <w:rsid w:val="00654674"/>
    <w:rsid w:val="00655396"/>
    <w:rsid w:val="00655A3E"/>
    <w:rsid w:val="0065693E"/>
    <w:rsid w:val="00656DF4"/>
    <w:rsid w:val="006572D6"/>
    <w:rsid w:val="00657F82"/>
    <w:rsid w:val="006600AC"/>
    <w:rsid w:val="0066185E"/>
    <w:rsid w:val="00661EA3"/>
    <w:rsid w:val="006624E8"/>
    <w:rsid w:val="00662FA2"/>
    <w:rsid w:val="00663E4A"/>
    <w:rsid w:val="006643E6"/>
    <w:rsid w:val="006647B4"/>
    <w:rsid w:val="00664B8B"/>
    <w:rsid w:val="006662B6"/>
    <w:rsid w:val="00666BF8"/>
    <w:rsid w:val="00667339"/>
    <w:rsid w:val="006674F4"/>
    <w:rsid w:val="006701E9"/>
    <w:rsid w:val="006706DC"/>
    <w:rsid w:val="00670816"/>
    <w:rsid w:val="00670E21"/>
    <w:rsid w:val="00671B76"/>
    <w:rsid w:val="0067237C"/>
    <w:rsid w:val="00672B06"/>
    <w:rsid w:val="0067314C"/>
    <w:rsid w:val="00673CA9"/>
    <w:rsid w:val="00673CC0"/>
    <w:rsid w:val="00673FC0"/>
    <w:rsid w:val="006744CA"/>
    <w:rsid w:val="006750DC"/>
    <w:rsid w:val="0067524A"/>
    <w:rsid w:val="006754F2"/>
    <w:rsid w:val="006764E5"/>
    <w:rsid w:val="006777A2"/>
    <w:rsid w:val="00677EDD"/>
    <w:rsid w:val="00677F7D"/>
    <w:rsid w:val="006801BC"/>
    <w:rsid w:val="006803C6"/>
    <w:rsid w:val="0068069C"/>
    <w:rsid w:val="006808DB"/>
    <w:rsid w:val="00680AEC"/>
    <w:rsid w:val="0068130A"/>
    <w:rsid w:val="00681478"/>
    <w:rsid w:val="006815BA"/>
    <w:rsid w:val="00682893"/>
    <w:rsid w:val="006829F9"/>
    <w:rsid w:val="00682C4A"/>
    <w:rsid w:val="00682DAD"/>
    <w:rsid w:val="006843B3"/>
    <w:rsid w:val="00684CE5"/>
    <w:rsid w:val="006862B7"/>
    <w:rsid w:val="00686773"/>
    <w:rsid w:val="0068794F"/>
    <w:rsid w:val="00687AB6"/>
    <w:rsid w:val="00687AD3"/>
    <w:rsid w:val="00690542"/>
    <w:rsid w:val="00691258"/>
    <w:rsid w:val="006917EE"/>
    <w:rsid w:val="00692353"/>
    <w:rsid w:val="0069266E"/>
    <w:rsid w:val="00692B13"/>
    <w:rsid w:val="006936E2"/>
    <w:rsid w:val="006937FA"/>
    <w:rsid w:val="006938E2"/>
    <w:rsid w:val="0069426F"/>
    <w:rsid w:val="00694483"/>
    <w:rsid w:val="00694989"/>
    <w:rsid w:val="006952C6"/>
    <w:rsid w:val="00695A57"/>
    <w:rsid w:val="00695E3D"/>
    <w:rsid w:val="00696210"/>
    <w:rsid w:val="006963B3"/>
    <w:rsid w:val="006965CA"/>
    <w:rsid w:val="006973F4"/>
    <w:rsid w:val="00697836"/>
    <w:rsid w:val="006A0D05"/>
    <w:rsid w:val="006A0F4A"/>
    <w:rsid w:val="006A300D"/>
    <w:rsid w:val="006A33B1"/>
    <w:rsid w:val="006A3978"/>
    <w:rsid w:val="006A3B95"/>
    <w:rsid w:val="006A3D07"/>
    <w:rsid w:val="006A5918"/>
    <w:rsid w:val="006A5976"/>
    <w:rsid w:val="006A5B17"/>
    <w:rsid w:val="006A62C3"/>
    <w:rsid w:val="006A737D"/>
    <w:rsid w:val="006A76F2"/>
    <w:rsid w:val="006A7E56"/>
    <w:rsid w:val="006A7F2F"/>
    <w:rsid w:val="006B0197"/>
    <w:rsid w:val="006B03AF"/>
    <w:rsid w:val="006B0582"/>
    <w:rsid w:val="006B07BD"/>
    <w:rsid w:val="006B0852"/>
    <w:rsid w:val="006B12C8"/>
    <w:rsid w:val="006B1D10"/>
    <w:rsid w:val="006B1E83"/>
    <w:rsid w:val="006B1F4A"/>
    <w:rsid w:val="006B21DE"/>
    <w:rsid w:val="006B234C"/>
    <w:rsid w:val="006B30E9"/>
    <w:rsid w:val="006B35B3"/>
    <w:rsid w:val="006B3CBA"/>
    <w:rsid w:val="006B513A"/>
    <w:rsid w:val="006B53F0"/>
    <w:rsid w:val="006B5489"/>
    <w:rsid w:val="006B567D"/>
    <w:rsid w:val="006B5778"/>
    <w:rsid w:val="006B6010"/>
    <w:rsid w:val="006B61CF"/>
    <w:rsid w:val="006B625C"/>
    <w:rsid w:val="006B64FF"/>
    <w:rsid w:val="006B6577"/>
    <w:rsid w:val="006B67D6"/>
    <w:rsid w:val="006B6822"/>
    <w:rsid w:val="006B7172"/>
    <w:rsid w:val="006B72FF"/>
    <w:rsid w:val="006B7A95"/>
    <w:rsid w:val="006C08C2"/>
    <w:rsid w:val="006C08C8"/>
    <w:rsid w:val="006C10AF"/>
    <w:rsid w:val="006C15E3"/>
    <w:rsid w:val="006C2133"/>
    <w:rsid w:val="006C21C9"/>
    <w:rsid w:val="006C2AB3"/>
    <w:rsid w:val="006C3A16"/>
    <w:rsid w:val="006C3CCC"/>
    <w:rsid w:val="006C428A"/>
    <w:rsid w:val="006C4606"/>
    <w:rsid w:val="006C47C2"/>
    <w:rsid w:val="006C4963"/>
    <w:rsid w:val="006C4DBB"/>
    <w:rsid w:val="006C4DF0"/>
    <w:rsid w:val="006C5045"/>
    <w:rsid w:val="006C5E70"/>
    <w:rsid w:val="006C60A8"/>
    <w:rsid w:val="006C63D7"/>
    <w:rsid w:val="006C6696"/>
    <w:rsid w:val="006C6B86"/>
    <w:rsid w:val="006C6C1D"/>
    <w:rsid w:val="006C73DA"/>
    <w:rsid w:val="006C7570"/>
    <w:rsid w:val="006C7BA0"/>
    <w:rsid w:val="006C7C40"/>
    <w:rsid w:val="006C7EDA"/>
    <w:rsid w:val="006D001C"/>
    <w:rsid w:val="006D0632"/>
    <w:rsid w:val="006D0887"/>
    <w:rsid w:val="006D09B4"/>
    <w:rsid w:val="006D0C2C"/>
    <w:rsid w:val="006D11F4"/>
    <w:rsid w:val="006D1318"/>
    <w:rsid w:val="006D157D"/>
    <w:rsid w:val="006D174E"/>
    <w:rsid w:val="006D176F"/>
    <w:rsid w:val="006D1949"/>
    <w:rsid w:val="006D250D"/>
    <w:rsid w:val="006D3901"/>
    <w:rsid w:val="006D3D72"/>
    <w:rsid w:val="006D5096"/>
    <w:rsid w:val="006D5C21"/>
    <w:rsid w:val="006D5C36"/>
    <w:rsid w:val="006D614C"/>
    <w:rsid w:val="006D71F1"/>
    <w:rsid w:val="006D7AE6"/>
    <w:rsid w:val="006D7DC8"/>
    <w:rsid w:val="006E102B"/>
    <w:rsid w:val="006E1E8E"/>
    <w:rsid w:val="006E252D"/>
    <w:rsid w:val="006E2BB7"/>
    <w:rsid w:val="006E2C5A"/>
    <w:rsid w:val="006E350C"/>
    <w:rsid w:val="006E4548"/>
    <w:rsid w:val="006E52E4"/>
    <w:rsid w:val="006E6637"/>
    <w:rsid w:val="006F111F"/>
    <w:rsid w:val="006F18E2"/>
    <w:rsid w:val="006F1C9E"/>
    <w:rsid w:val="006F25FB"/>
    <w:rsid w:val="006F2AE5"/>
    <w:rsid w:val="006F3171"/>
    <w:rsid w:val="006F361C"/>
    <w:rsid w:val="006F398E"/>
    <w:rsid w:val="006F3E1A"/>
    <w:rsid w:val="006F3FFD"/>
    <w:rsid w:val="006F44F5"/>
    <w:rsid w:val="006F4C64"/>
    <w:rsid w:val="006F5058"/>
    <w:rsid w:val="006F58E1"/>
    <w:rsid w:val="006F6AFC"/>
    <w:rsid w:val="006F6F45"/>
    <w:rsid w:val="006F7039"/>
    <w:rsid w:val="006F798F"/>
    <w:rsid w:val="0070081E"/>
    <w:rsid w:val="00700A92"/>
    <w:rsid w:val="00700E86"/>
    <w:rsid w:val="00701987"/>
    <w:rsid w:val="00701F35"/>
    <w:rsid w:val="007034A7"/>
    <w:rsid w:val="00703900"/>
    <w:rsid w:val="00703CBB"/>
    <w:rsid w:val="00703CBD"/>
    <w:rsid w:val="00704FC6"/>
    <w:rsid w:val="00705114"/>
    <w:rsid w:val="007054A7"/>
    <w:rsid w:val="007060E5"/>
    <w:rsid w:val="00706FAB"/>
    <w:rsid w:val="007072FA"/>
    <w:rsid w:val="0070740A"/>
    <w:rsid w:val="00707EF0"/>
    <w:rsid w:val="00710049"/>
    <w:rsid w:val="00711027"/>
    <w:rsid w:val="0071194B"/>
    <w:rsid w:val="00711B66"/>
    <w:rsid w:val="00711CAE"/>
    <w:rsid w:val="0071202A"/>
    <w:rsid w:val="00712097"/>
    <w:rsid w:val="00712396"/>
    <w:rsid w:val="007128A2"/>
    <w:rsid w:val="00712F81"/>
    <w:rsid w:val="00713374"/>
    <w:rsid w:val="00713AE0"/>
    <w:rsid w:val="00713C2E"/>
    <w:rsid w:val="00713EFE"/>
    <w:rsid w:val="007149C5"/>
    <w:rsid w:val="00716284"/>
    <w:rsid w:val="00716AB4"/>
    <w:rsid w:val="00720938"/>
    <w:rsid w:val="007216B9"/>
    <w:rsid w:val="0072172F"/>
    <w:rsid w:val="00721972"/>
    <w:rsid w:val="00722F9F"/>
    <w:rsid w:val="007230F5"/>
    <w:rsid w:val="007232A1"/>
    <w:rsid w:val="00723481"/>
    <w:rsid w:val="007236B7"/>
    <w:rsid w:val="007243EE"/>
    <w:rsid w:val="00724EE9"/>
    <w:rsid w:val="007260B5"/>
    <w:rsid w:val="007266A0"/>
    <w:rsid w:val="0072670E"/>
    <w:rsid w:val="00726A72"/>
    <w:rsid w:val="00726AED"/>
    <w:rsid w:val="00727210"/>
    <w:rsid w:val="00727385"/>
    <w:rsid w:val="0072755E"/>
    <w:rsid w:val="007309E4"/>
    <w:rsid w:val="00730A29"/>
    <w:rsid w:val="00731C6E"/>
    <w:rsid w:val="0073212F"/>
    <w:rsid w:val="007322ED"/>
    <w:rsid w:val="00732332"/>
    <w:rsid w:val="0073293E"/>
    <w:rsid w:val="00732D77"/>
    <w:rsid w:val="0073422E"/>
    <w:rsid w:val="007344D3"/>
    <w:rsid w:val="0073465D"/>
    <w:rsid w:val="007347D0"/>
    <w:rsid w:val="007351AF"/>
    <w:rsid w:val="00735399"/>
    <w:rsid w:val="00735A72"/>
    <w:rsid w:val="007364A1"/>
    <w:rsid w:val="007369B6"/>
    <w:rsid w:val="00736B33"/>
    <w:rsid w:val="00736CDB"/>
    <w:rsid w:val="007376C9"/>
    <w:rsid w:val="00737A26"/>
    <w:rsid w:val="007401A8"/>
    <w:rsid w:val="00740B3F"/>
    <w:rsid w:val="00740E7A"/>
    <w:rsid w:val="00740F5F"/>
    <w:rsid w:val="00741517"/>
    <w:rsid w:val="00742298"/>
    <w:rsid w:val="0074229B"/>
    <w:rsid w:val="00742D21"/>
    <w:rsid w:val="00743792"/>
    <w:rsid w:val="00743969"/>
    <w:rsid w:val="007447A9"/>
    <w:rsid w:val="00744982"/>
    <w:rsid w:val="00744C40"/>
    <w:rsid w:val="00745188"/>
    <w:rsid w:val="00745AB2"/>
    <w:rsid w:val="0074607C"/>
    <w:rsid w:val="0074697D"/>
    <w:rsid w:val="007478E6"/>
    <w:rsid w:val="0075006A"/>
    <w:rsid w:val="007500B5"/>
    <w:rsid w:val="00751383"/>
    <w:rsid w:val="00752762"/>
    <w:rsid w:val="00752967"/>
    <w:rsid w:val="007538BF"/>
    <w:rsid w:val="007543D7"/>
    <w:rsid w:val="00754404"/>
    <w:rsid w:val="00755913"/>
    <w:rsid w:val="00755F78"/>
    <w:rsid w:val="00756161"/>
    <w:rsid w:val="00756A15"/>
    <w:rsid w:val="0075705E"/>
    <w:rsid w:val="007571AF"/>
    <w:rsid w:val="0075741B"/>
    <w:rsid w:val="0075764E"/>
    <w:rsid w:val="0076054B"/>
    <w:rsid w:val="0076132B"/>
    <w:rsid w:val="007617CA"/>
    <w:rsid w:val="00761D22"/>
    <w:rsid w:val="007628A9"/>
    <w:rsid w:val="00762DFA"/>
    <w:rsid w:val="00763624"/>
    <w:rsid w:val="007636E6"/>
    <w:rsid w:val="007638EA"/>
    <w:rsid w:val="00763D2C"/>
    <w:rsid w:val="00763E40"/>
    <w:rsid w:val="007656DE"/>
    <w:rsid w:val="00766405"/>
    <w:rsid w:val="00766E8A"/>
    <w:rsid w:val="00767510"/>
    <w:rsid w:val="00770202"/>
    <w:rsid w:val="007709AD"/>
    <w:rsid w:val="0077125A"/>
    <w:rsid w:val="007715D4"/>
    <w:rsid w:val="007718C0"/>
    <w:rsid w:val="00772E50"/>
    <w:rsid w:val="00772E58"/>
    <w:rsid w:val="00773150"/>
    <w:rsid w:val="00773508"/>
    <w:rsid w:val="007748B8"/>
    <w:rsid w:val="00774F7F"/>
    <w:rsid w:val="007751F0"/>
    <w:rsid w:val="00775A5F"/>
    <w:rsid w:val="00775C8E"/>
    <w:rsid w:val="007763BB"/>
    <w:rsid w:val="007767BE"/>
    <w:rsid w:val="0077699E"/>
    <w:rsid w:val="007778B3"/>
    <w:rsid w:val="00780B8E"/>
    <w:rsid w:val="00780ED3"/>
    <w:rsid w:val="0078124E"/>
    <w:rsid w:val="007817A6"/>
    <w:rsid w:val="007817E5"/>
    <w:rsid w:val="00782269"/>
    <w:rsid w:val="0078236D"/>
    <w:rsid w:val="007824FB"/>
    <w:rsid w:val="00782A49"/>
    <w:rsid w:val="00782C1A"/>
    <w:rsid w:val="00782F06"/>
    <w:rsid w:val="00782F7F"/>
    <w:rsid w:val="00783151"/>
    <w:rsid w:val="00783E4A"/>
    <w:rsid w:val="007841C4"/>
    <w:rsid w:val="00784E7F"/>
    <w:rsid w:val="00784EAC"/>
    <w:rsid w:val="00784F6A"/>
    <w:rsid w:val="0078507E"/>
    <w:rsid w:val="00785CD4"/>
    <w:rsid w:val="00785DA3"/>
    <w:rsid w:val="00787095"/>
    <w:rsid w:val="007872D0"/>
    <w:rsid w:val="00787978"/>
    <w:rsid w:val="00790058"/>
    <w:rsid w:val="0079186F"/>
    <w:rsid w:val="00791892"/>
    <w:rsid w:val="007919E3"/>
    <w:rsid w:val="00791A7C"/>
    <w:rsid w:val="00791C02"/>
    <w:rsid w:val="00792090"/>
    <w:rsid w:val="0079262C"/>
    <w:rsid w:val="00792D84"/>
    <w:rsid w:val="00793122"/>
    <w:rsid w:val="00793295"/>
    <w:rsid w:val="007935F1"/>
    <w:rsid w:val="00794A81"/>
    <w:rsid w:val="00794F9B"/>
    <w:rsid w:val="007957C7"/>
    <w:rsid w:val="007964CF"/>
    <w:rsid w:val="00796B14"/>
    <w:rsid w:val="00796B53"/>
    <w:rsid w:val="007970E9"/>
    <w:rsid w:val="0079724A"/>
    <w:rsid w:val="007972C7"/>
    <w:rsid w:val="007A05AD"/>
    <w:rsid w:val="007A0A91"/>
    <w:rsid w:val="007A0D1D"/>
    <w:rsid w:val="007A0F31"/>
    <w:rsid w:val="007A153A"/>
    <w:rsid w:val="007A15FB"/>
    <w:rsid w:val="007A16EA"/>
    <w:rsid w:val="007A22F0"/>
    <w:rsid w:val="007A24A0"/>
    <w:rsid w:val="007A2619"/>
    <w:rsid w:val="007A271B"/>
    <w:rsid w:val="007A2C83"/>
    <w:rsid w:val="007A3437"/>
    <w:rsid w:val="007A3D9A"/>
    <w:rsid w:val="007A40D6"/>
    <w:rsid w:val="007A457F"/>
    <w:rsid w:val="007A49E1"/>
    <w:rsid w:val="007A4F0F"/>
    <w:rsid w:val="007A50C5"/>
    <w:rsid w:val="007A5379"/>
    <w:rsid w:val="007A53B2"/>
    <w:rsid w:val="007A5C1D"/>
    <w:rsid w:val="007A5CE1"/>
    <w:rsid w:val="007A624F"/>
    <w:rsid w:val="007A62DA"/>
    <w:rsid w:val="007A651B"/>
    <w:rsid w:val="007A65EF"/>
    <w:rsid w:val="007A6662"/>
    <w:rsid w:val="007A6856"/>
    <w:rsid w:val="007A6A3C"/>
    <w:rsid w:val="007A73AD"/>
    <w:rsid w:val="007A78DE"/>
    <w:rsid w:val="007B07AD"/>
    <w:rsid w:val="007B0D94"/>
    <w:rsid w:val="007B17DA"/>
    <w:rsid w:val="007B1E44"/>
    <w:rsid w:val="007B2265"/>
    <w:rsid w:val="007B2739"/>
    <w:rsid w:val="007B2E04"/>
    <w:rsid w:val="007B4EE3"/>
    <w:rsid w:val="007B51B9"/>
    <w:rsid w:val="007B5360"/>
    <w:rsid w:val="007B5D68"/>
    <w:rsid w:val="007B6762"/>
    <w:rsid w:val="007B6C8F"/>
    <w:rsid w:val="007B6FA6"/>
    <w:rsid w:val="007B7147"/>
    <w:rsid w:val="007B7179"/>
    <w:rsid w:val="007C09DB"/>
    <w:rsid w:val="007C1E6F"/>
    <w:rsid w:val="007C2792"/>
    <w:rsid w:val="007C306F"/>
    <w:rsid w:val="007C3485"/>
    <w:rsid w:val="007C3995"/>
    <w:rsid w:val="007C43DC"/>
    <w:rsid w:val="007C4A85"/>
    <w:rsid w:val="007C51EC"/>
    <w:rsid w:val="007C54C4"/>
    <w:rsid w:val="007C653D"/>
    <w:rsid w:val="007C654D"/>
    <w:rsid w:val="007D0604"/>
    <w:rsid w:val="007D0776"/>
    <w:rsid w:val="007D1140"/>
    <w:rsid w:val="007D1456"/>
    <w:rsid w:val="007D1867"/>
    <w:rsid w:val="007D1934"/>
    <w:rsid w:val="007D193E"/>
    <w:rsid w:val="007D1B32"/>
    <w:rsid w:val="007D22E2"/>
    <w:rsid w:val="007D27DE"/>
    <w:rsid w:val="007D2B3F"/>
    <w:rsid w:val="007D3001"/>
    <w:rsid w:val="007D4238"/>
    <w:rsid w:val="007D4FF9"/>
    <w:rsid w:val="007D570B"/>
    <w:rsid w:val="007D5C5B"/>
    <w:rsid w:val="007D64E1"/>
    <w:rsid w:val="007D6721"/>
    <w:rsid w:val="007D6AA7"/>
    <w:rsid w:val="007D6B4E"/>
    <w:rsid w:val="007D6CF1"/>
    <w:rsid w:val="007D6D5F"/>
    <w:rsid w:val="007D71B6"/>
    <w:rsid w:val="007D74E7"/>
    <w:rsid w:val="007D7C8F"/>
    <w:rsid w:val="007D7D03"/>
    <w:rsid w:val="007E050D"/>
    <w:rsid w:val="007E0556"/>
    <w:rsid w:val="007E061B"/>
    <w:rsid w:val="007E07EC"/>
    <w:rsid w:val="007E099D"/>
    <w:rsid w:val="007E09B1"/>
    <w:rsid w:val="007E110F"/>
    <w:rsid w:val="007E2051"/>
    <w:rsid w:val="007E278D"/>
    <w:rsid w:val="007E2A88"/>
    <w:rsid w:val="007E2A90"/>
    <w:rsid w:val="007E2F79"/>
    <w:rsid w:val="007E3675"/>
    <w:rsid w:val="007E3AE9"/>
    <w:rsid w:val="007E4B79"/>
    <w:rsid w:val="007E5D4C"/>
    <w:rsid w:val="007E6CCE"/>
    <w:rsid w:val="007E7836"/>
    <w:rsid w:val="007F0119"/>
    <w:rsid w:val="007F0C2D"/>
    <w:rsid w:val="007F13BB"/>
    <w:rsid w:val="007F14CA"/>
    <w:rsid w:val="007F15C1"/>
    <w:rsid w:val="007F196A"/>
    <w:rsid w:val="007F25D4"/>
    <w:rsid w:val="007F2B1A"/>
    <w:rsid w:val="007F35EE"/>
    <w:rsid w:val="007F375E"/>
    <w:rsid w:val="007F4081"/>
    <w:rsid w:val="007F4F82"/>
    <w:rsid w:val="007F58C9"/>
    <w:rsid w:val="007F5DC9"/>
    <w:rsid w:val="007F5E68"/>
    <w:rsid w:val="007F6015"/>
    <w:rsid w:val="007F60E8"/>
    <w:rsid w:val="007F6249"/>
    <w:rsid w:val="007F67B4"/>
    <w:rsid w:val="007F74AD"/>
    <w:rsid w:val="007F7CDB"/>
    <w:rsid w:val="007F7CFE"/>
    <w:rsid w:val="007F7FE0"/>
    <w:rsid w:val="00800115"/>
    <w:rsid w:val="00800CD0"/>
    <w:rsid w:val="00800CDD"/>
    <w:rsid w:val="00800DA9"/>
    <w:rsid w:val="00802CEF"/>
    <w:rsid w:val="0080347F"/>
    <w:rsid w:val="008036EA"/>
    <w:rsid w:val="00803AFB"/>
    <w:rsid w:val="00804090"/>
    <w:rsid w:val="00804240"/>
    <w:rsid w:val="008043C7"/>
    <w:rsid w:val="00804736"/>
    <w:rsid w:val="00804CB3"/>
    <w:rsid w:val="00804E47"/>
    <w:rsid w:val="008055CF"/>
    <w:rsid w:val="00805703"/>
    <w:rsid w:val="0080590F"/>
    <w:rsid w:val="00805A77"/>
    <w:rsid w:val="00805D29"/>
    <w:rsid w:val="00806108"/>
    <w:rsid w:val="0080629D"/>
    <w:rsid w:val="00806774"/>
    <w:rsid w:val="008072B7"/>
    <w:rsid w:val="0080757E"/>
    <w:rsid w:val="00807D88"/>
    <w:rsid w:val="008103D7"/>
    <w:rsid w:val="00811305"/>
    <w:rsid w:val="0081157C"/>
    <w:rsid w:val="008115E7"/>
    <w:rsid w:val="00812096"/>
    <w:rsid w:val="0081249B"/>
    <w:rsid w:val="00812D81"/>
    <w:rsid w:val="00812E90"/>
    <w:rsid w:val="008135B5"/>
    <w:rsid w:val="00813C5A"/>
    <w:rsid w:val="00813D51"/>
    <w:rsid w:val="00813EB3"/>
    <w:rsid w:val="00814239"/>
    <w:rsid w:val="00814DAF"/>
    <w:rsid w:val="00814EB7"/>
    <w:rsid w:val="00814EDE"/>
    <w:rsid w:val="00815426"/>
    <w:rsid w:val="0081566E"/>
    <w:rsid w:val="008157BB"/>
    <w:rsid w:val="00815A23"/>
    <w:rsid w:val="00815A60"/>
    <w:rsid w:val="00815D13"/>
    <w:rsid w:val="00815E98"/>
    <w:rsid w:val="00816873"/>
    <w:rsid w:val="00816EAA"/>
    <w:rsid w:val="0081751E"/>
    <w:rsid w:val="00817D31"/>
    <w:rsid w:val="00820172"/>
    <w:rsid w:val="00820232"/>
    <w:rsid w:val="008207D6"/>
    <w:rsid w:val="00820D35"/>
    <w:rsid w:val="00821763"/>
    <w:rsid w:val="008219C0"/>
    <w:rsid w:val="00821C07"/>
    <w:rsid w:val="008220E9"/>
    <w:rsid w:val="00822151"/>
    <w:rsid w:val="008224DC"/>
    <w:rsid w:val="008230FB"/>
    <w:rsid w:val="00823270"/>
    <w:rsid w:val="008234C7"/>
    <w:rsid w:val="008236A6"/>
    <w:rsid w:val="0082395B"/>
    <w:rsid w:val="00823984"/>
    <w:rsid w:val="00823B6B"/>
    <w:rsid w:val="00823FA4"/>
    <w:rsid w:val="0082410F"/>
    <w:rsid w:val="00824310"/>
    <w:rsid w:val="008243A0"/>
    <w:rsid w:val="008247C5"/>
    <w:rsid w:val="00825A8F"/>
    <w:rsid w:val="00825B67"/>
    <w:rsid w:val="00826ECE"/>
    <w:rsid w:val="00830264"/>
    <w:rsid w:val="00830E97"/>
    <w:rsid w:val="00831205"/>
    <w:rsid w:val="008315AC"/>
    <w:rsid w:val="00831755"/>
    <w:rsid w:val="00831BB4"/>
    <w:rsid w:val="008320B3"/>
    <w:rsid w:val="008322D5"/>
    <w:rsid w:val="00832490"/>
    <w:rsid w:val="00832A11"/>
    <w:rsid w:val="008332EF"/>
    <w:rsid w:val="008344F7"/>
    <w:rsid w:val="00834876"/>
    <w:rsid w:val="008362CF"/>
    <w:rsid w:val="00836927"/>
    <w:rsid w:val="00836D8E"/>
    <w:rsid w:val="008371DA"/>
    <w:rsid w:val="008372E1"/>
    <w:rsid w:val="00837874"/>
    <w:rsid w:val="00837A62"/>
    <w:rsid w:val="008403C4"/>
    <w:rsid w:val="00841622"/>
    <w:rsid w:val="00841B37"/>
    <w:rsid w:val="0084200D"/>
    <w:rsid w:val="0084202A"/>
    <w:rsid w:val="00842985"/>
    <w:rsid w:val="00842A39"/>
    <w:rsid w:val="00844A2E"/>
    <w:rsid w:val="00844D08"/>
    <w:rsid w:val="00845059"/>
    <w:rsid w:val="008453B0"/>
    <w:rsid w:val="00845AB5"/>
    <w:rsid w:val="00845AD7"/>
    <w:rsid w:val="00845F76"/>
    <w:rsid w:val="00846168"/>
    <w:rsid w:val="0084625C"/>
    <w:rsid w:val="0084637A"/>
    <w:rsid w:val="00847E65"/>
    <w:rsid w:val="008509AB"/>
    <w:rsid w:val="008511D5"/>
    <w:rsid w:val="008515FF"/>
    <w:rsid w:val="008527DF"/>
    <w:rsid w:val="00852AEE"/>
    <w:rsid w:val="00852DC1"/>
    <w:rsid w:val="00852DF5"/>
    <w:rsid w:val="00853920"/>
    <w:rsid w:val="00853AAB"/>
    <w:rsid w:val="00853EF3"/>
    <w:rsid w:val="0085410E"/>
    <w:rsid w:val="00854B10"/>
    <w:rsid w:val="00855257"/>
    <w:rsid w:val="008552A1"/>
    <w:rsid w:val="008556D2"/>
    <w:rsid w:val="00855811"/>
    <w:rsid w:val="00855AC2"/>
    <w:rsid w:val="0085649F"/>
    <w:rsid w:val="008564AF"/>
    <w:rsid w:val="008570EE"/>
    <w:rsid w:val="008575FD"/>
    <w:rsid w:val="00857DED"/>
    <w:rsid w:val="0086001C"/>
    <w:rsid w:val="00860063"/>
    <w:rsid w:val="00860D74"/>
    <w:rsid w:val="00861509"/>
    <w:rsid w:val="0086180F"/>
    <w:rsid w:val="00861A46"/>
    <w:rsid w:val="008630BA"/>
    <w:rsid w:val="00863D46"/>
    <w:rsid w:val="008640C9"/>
    <w:rsid w:val="008642C5"/>
    <w:rsid w:val="00864FC5"/>
    <w:rsid w:val="00865EB5"/>
    <w:rsid w:val="00866414"/>
    <w:rsid w:val="00866682"/>
    <w:rsid w:val="00866B98"/>
    <w:rsid w:val="00866C6E"/>
    <w:rsid w:val="0086700E"/>
    <w:rsid w:val="0086736D"/>
    <w:rsid w:val="0086749F"/>
    <w:rsid w:val="008679DB"/>
    <w:rsid w:val="00867AFC"/>
    <w:rsid w:val="00867C8D"/>
    <w:rsid w:val="00867CC9"/>
    <w:rsid w:val="00870763"/>
    <w:rsid w:val="008709C9"/>
    <w:rsid w:val="008709FC"/>
    <w:rsid w:val="00870DF6"/>
    <w:rsid w:val="008711E5"/>
    <w:rsid w:val="008715E0"/>
    <w:rsid w:val="008717FC"/>
    <w:rsid w:val="00871A6F"/>
    <w:rsid w:val="00871D17"/>
    <w:rsid w:val="008725B6"/>
    <w:rsid w:val="00872736"/>
    <w:rsid w:val="00873AB3"/>
    <w:rsid w:val="00873C45"/>
    <w:rsid w:val="00874065"/>
    <w:rsid w:val="008741F6"/>
    <w:rsid w:val="0087433B"/>
    <w:rsid w:val="00874834"/>
    <w:rsid w:val="008748E9"/>
    <w:rsid w:val="00874D7D"/>
    <w:rsid w:val="008757B8"/>
    <w:rsid w:val="00875A38"/>
    <w:rsid w:val="008768A4"/>
    <w:rsid w:val="008771BA"/>
    <w:rsid w:val="0087756A"/>
    <w:rsid w:val="00877792"/>
    <w:rsid w:val="008778B7"/>
    <w:rsid w:val="00877C58"/>
    <w:rsid w:val="00877E45"/>
    <w:rsid w:val="00877EBE"/>
    <w:rsid w:val="00880832"/>
    <w:rsid w:val="00880D27"/>
    <w:rsid w:val="00880E59"/>
    <w:rsid w:val="00880FC2"/>
    <w:rsid w:val="00881CA3"/>
    <w:rsid w:val="00882176"/>
    <w:rsid w:val="008827EC"/>
    <w:rsid w:val="008844E2"/>
    <w:rsid w:val="00884736"/>
    <w:rsid w:val="00884D1A"/>
    <w:rsid w:val="008858FA"/>
    <w:rsid w:val="00885A8A"/>
    <w:rsid w:val="00885F8E"/>
    <w:rsid w:val="00886DBA"/>
    <w:rsid w:val="008872A2"/>
    <w:rsid w:val="008877DE"/>
    <w:rsid w:val="0088780B"/>
    <w:rsid w:val="00890CC9"/>
    <w:rsid w:val="00890E6E"/>
    <w:rsid w:val="008910FD"/>
    <w:rsid w:val="00891721"/>
    <w:rsid w:val="00891FBB"/>
    <w:rsid w:val="008922F9"/>
    <w:rsid w:val="00892608"/>
    <w:rsid w:val="00892ED4"/>
    <w:rsid w:val="008934E7"/>
    <w:rsid w:val="00894703"/>
    <w:rsid w:val="00894B00"/>
    <w:rsid w:val="008954B6"/>
    <w:rsid w:val="008954DF"/>
    <w:rsid w:val="008968E1"/>
    <w:rsid w:val="00896F73"/>
    <w:rsid w:val="008970DF"/>
    <w:rsid w:val="00897129"/>
    <w:rsid w:val="0089765B"/>
    <w:rsid w:val="008A0062"/>
    <w:rsid w:val="008A13A2"/>
    <w:rsid w:val="008A1E28"/>
    <w:rsid w:val="008A21B0"/>
    <w:rsid w:val="008A2D94"/>
    <w:rsid w:val="008A3667"/>
    <w:rsid w:val="008A3FB6"/>
    <w:rsid w:val="008A4510"/>
    <w:rsid w:val="008A4572"/>
    <w:rsid w:val="008A4C23"/>
    <w:rsid w:val="008A504B"/>
    <w:rsid w:val="008A548D"/>
    <w:rsid w:val="008A58BA"/>
    <w:rsid w:val="008A5A9C"/>
    <w:rsid w:val="008A6476"/>
    <w:rsid w:val="008A72AE"/>
    <w:rsid w:val="008A7ABF"/>
    <w:rsid w:val="008B03AE"/>
    <w:rsid w:val="008B10D2"/>
    <w:rsid w:val="008B20E5"/>
    <w:rsid w:val="008B32FF"/>
    <w:rsid w:val="008B39A8"/>
    <w:rsid w:val="008B3AFF"/>
    <w:rsid w:val="008B3CB7"/>
    <w:rsid w:val="008B4824"/>
    <w:rsid w:val="008B4B2A"/>
    <w:rsid w:val="008B5726"/>
    <w:rsid w:val="008B57AD"/>
    <w:rsid w:val="008B70CC"/>
    <w:rsid w:val="008C0BC2"/>
    <w:rsid w:val="008C1889"/>
    <w:rsid w:val="008C1A49"/>
    <w:rsid w:val="008C20CE"/>
    <w:rsid w:val="008C24B4"/>
    <w:rsid w:val="008C25F5"/>
    <w:rsid w:val="008C28BA"/>
    <w:rsid w:val="008C32D4"/>
    <w:rsid w:val="008C3C62"/>
    <w:rsid w:val="008C3F3E"/>
    <w:rsid w:val="008C4054"/>
    <w:rsid w:val="008C47F8"/>
    <w:rsid w:val="008C4B48"/>
    <w:rsid w:val="008C5987"/>
    <w:rsid w:val="008C5E20"/>
    <w:rsid w:val="008C5E4D"/>
    <w:rsid w:val="008C61B1"/>
    <w:rsid w:val="008C68B0"/>
    <w:rsid w:val="008C707D"/>
    <w:rsid w:val="008C76ED"/>
    <w:rsid w:val="008C7B41"/>
    <w:rsid w:val="008C7CA4"/>
    <w:rsid w:val="008D072D"/>
    <w:rsid w:val="008D0BFC"/>
    <w:rsid w:val="008D181C"/>
    <w:rsid w:val="008D18FC"/>
    <w:rsid w:val="008D1E64"/>
    <w:rsid w:val="008D2701"/>
    <w:rsid w:val="008D28CD"/>
    <w:rsid w:val="008D2A6C"/>
    <w:rsid w:val="008D2B6D"/>
    <w:rsid w:val="008D2B8E"/>
    <w:rsid w:val="008D3028"/>
    <w:rsid w:val="008D3647"/>
    <w:rsid w:val="008D416C"/>
    <w:rsid w:val="008D4484"/>
    <w:rsid w:val="008D4600"/>
    <w:rsid w:val="008D4736"/>
    <w:rsid w:val="008D49C8"/>
    <w:rsid w:val="008D518E"/>
    <w:rsid w:val="008D5330"/>
    <w:rsid w:val="008D60EC"/>
    <w:rsid w:val="008D6688"/>
    <w:rsid w:val="008D678B"/>
    <w:rsid w:val="008D67A2"/>
    <w:rsid w:val="008D69A2"/>
    <w:rsid w:val="008D7B50"/>
    <w:rsid w:val="008E01A1"/>
    <w:rsid w:val="008E0D41"/>
    <w:rsid w:val="008E16BD"/>
    <w:rsid w:val="008E21A5"/>
    <w:rsid w:val="008E265B"/>
    <w:rsid w:val="008E27B5"/>
    <w:rsid w:val="008E3230"/>
    <w:rsid w:val="008E3857"/>
    <w:rsid w:val="008E3B00"/>
    <w:rsid w:val="008E3EBC"/>
    <w:rsid w:val="008E4281"/>
    <w:rsid w:val="008E42BE"/>
    <w:rsid w:val="008E4B79"/>
    <w:rsid w:val="008E54B9"/>
    <w:rsid w:val="008E5F9C"/>
    <w:rsid w:val="008E60B7"/>
    <w:rsid w:val="008E6294"/>
    <w:rsid w:val="008E6A9D"/>
    <w:rsid w:val="008E6E1F"/>
    <w:rsid w:val="008E7CD8"/>
    <w:rsid w:val="008F1719"/>
    <w:rsid w:val="008F183E"/>
    <w:rsid w:val="008F19F4"/>
    <w:rsid w:val="008F24B3"/>
    <w:rsid w:val="008F2AE3"/>
    <w:rsid w:val="008F2F41"/>
    <w:rsid w:val="008F32FC"/>
    <w:rsid w:val="008F3DA5"/>
    <w:rsid w:val="008F402A"/>
    <w:rsid w:val="008F494C"/>
    <w:rsid w:val="008F4DD0"/>
    <w:rsid w:val="008F523C"/>
    <w:rsid w:val="008F58E0"/>
    <w:rsid w:val="008F5D44"/>
    <w:rsid w:val="008F6A90"/>
    <w:rsid w:val="008F6D8F"/>
    <w:rsid w:val="008F7158"/>
    <w:rsid w:val="008F722E"/>
    <w:rsid w:val="008F7294"/>
    <w:rsid w:val="008F7367"/>
    <w:rsid w:val="00900258"/>
    <w:rsid w:val="00900CB4"/>
    <w:rsid w:val="00900D2B"/>
    <w:rsid w:val="00900DFD"/>
    <w:rsid w:val="009017F1"/>
    <w:rsid w:val="00901B7B"/>
    <w:rsid w:val="00902276"/>
    <w:rsid w:val="009028AE"/>
    <w:rsid w:val="00902F8A"/>
    <w:rsid w:val="009032B5"/>
    <w:rsid w:val="009033BC"/>
    <w:rsid w:val="00903BEC"/>
    <w:rsid w:val="0090459E"/>
    <w:rsid w:val="00904E22"/>
    <w:rsid w:val="0090531A"/>
    <w:rsid w:val="00905764"/>
    <w:rsid w:val="0090598A"/>
    <w:rsid w:val="00905DA5"/>
    <w:rsid w:val="0090683B"/>
    <w:rsid w:val="0090745F"/>
    <w:rsid w:val="00910B5B"/>
    <w:rsid w:val="009114DD"/>
    <w:rsid w:val="00911C62"/>
    <w:rsid w:val="00911D00"/>
    <w:rsid w:val="00911E43"/>
    <w:rsid w:val="00912135"/>
    <w:rsid w:val="00912579"/>
    <w:rsid w:val="00912B90"/>
    <w:rsid w:val="0091332A"/>
    <w:rsid w:val="00913924"/>
    <w:rsid w:val="009141A9"/>
    <w:rsid w:val="00915413"/>
    <w:rsid w:val="0091556E"/>
    <w:rsid w:val="0091596F"/>
    <w:rsid w:val="00916883"/>
    <w:rsid w:val="009172EA"/>
    <w:rsid w:val="0091791B"/>
    <w:rsid w:val="00917C25"/>
    <w:rsid w:val="00917DE7"/>
    <w:rsid w:val="00917F1C"/>
    <w:rsid w:val="0092082D"/>
    <w:rsid w:val="009210F7"/>
    <w:rsid w:val="0092166E"/>
    <w:rsid w:val="0092174F"/>
    <w:rsid w:val="00922F65"/>
    <w:rsid w:val="009248DC"/>
    <w:rsid w:val="0092520B"/>
    <w:rsid w:val="009254EF"/>
    <w:rsid w:val="00925A83"/>
    <w:rsid w:val="00925C9C"/>
    <w:rsid w:val="0092657C"/>
    <w:rsid w:val="00926765"/>
    <w:rsid w:val="00926F29"/>
    <w:rsid w:val="00926FD8"/>
    <w:rsid w:val="00930170"/>
    <w:rsid w:val="0093048A"/>
    <w:rsid w:val="0093092F"/>
    <w:rsid w:val="00930E3D"/>
    <w:rsid w:val="00931349"/>
    <w:rsid w:val="00931EA9"/>
    <w:rsid w:val="00932370"/>
    <w:rsid w:val="00932882"/>
    <w:rsid w:val="009334F5"/>
    <w:rsid w:val="0093363E"/>
    <w:rsid w:val="0093404E"/>
    <w:rsid w:val="00934753"/>
    <w:rsid w:val="00934832"/>
    <w:rsid w:val="009356D6"/>
    <w:rsid w:val="00935710"/>
    <w:rsid w:val="00935C25"/>
    <w:rsid w:val="00936345"/>
    <w:rsid w:val="00936508"/>
    <w:rsid w:val="00937E7F"/>
    <w:rsid w:val="0094012E"/>
    <w:rsid w:val="00940B4B"/>
    <w:rsid w:val="009417EB"/>
    <w:rsid w:val="00941AB1"/>
    <w:rsid w:val="00941D77"/>
    <w:rsid w:val="0094214E"/>
    <w:rsid w:val="009422CD"/>
    <w:rsid w:val="0094266E"/>
    <w:rsid w:val="009437B6"/>
    <w:rsid w:val="009439EE"/>
    <w:rsid w:val="009440FA"/>
    <w:rsid w:val="0094442F"/>
    <w:rsid w:val="009445EC"/>
    <w:rsid w:val="009447F4"/>
    <w:rsid w:val="009448D5"/>
    <w:rsid w:val="00944CD7"/>
    <w:rsid w:val="009451AE"/>
    <w:rsid w:val="009451EE"/>
    <w:rsid w:val="0094613A"/>
    <w:rsid w:val="00946BEF"/>
    <w:rsid w:val="00946D31"/>
    <w:rsid w:val="009471F2"/>
    <w:rsid w:val="00947656"/>
    <w:rsid w:val="009476EF"/>
    <w:rsid w:val="00947920"/>
    <w:rsid w:val="00947A21"/>
    <w:rsid w:val="00947B98"/>
    <w:rsid w:val="00947E0E"/>
    <w:rsid w:val="00947E5E"/>
    <w:rsid w:val="00950544"/>
    <w:rsid w:val="0095060C"/>
    <w:rsid w:val="009506B1"/>
    <w:rsid w:val="00951413"/>
    <w:rsid w:val="00951912"/>
    <w:rsid w:val="009519DD"/>
    <w:rsid w:val="009519E8"/>
    <w:rsid w:val="00951B90"/>
    <w:rsid w:val="00951C98"/>
    <w:rsid w:val="009525C3"/>
    <w:rsid w:val="009525E2"/>
    <w:rsid w:val="00952C02"/>
    <w:rsid w:val="0095340D"/>
    <w:rsid w:val="00953893"/>
    <w:rsid w:val="00953D08"/>
    <w:rsid w:val="00953DC7"/>
    <w:rsid w:val="00954025"/>
    <w:rsid w:val="009549BF"/>
    <w:rsid w:val="009551CE"/>
    <w:rsid w:val="00956036"/>
    <w:rsid w:val="0095628C"/>
    <w:rsid w:val="0095641A"/>
    <w:rsid w:val="00956712"/>
    <w:rsid w:val="009579EB"/>
    <w:rsid w:val="00961202"/>
    <w:rsid w:val="00961AAD"/>
    <w:rsid w:val="00962484"/>
    <w:rsid w:val="00962B32"/>
    <w:rsid w:val="00963EA6"/>
    <w:rsid w:val="00963F14"/>
    <w:rsid w:val="009642DC"/>
    <w:rsid w:val="00964A23"/>
    <w:rsid w:val="00965807"/>
    <w:rsid w:val="00966018"/>
    <w:rsid w:val="009663CF"/>
    <w:rsid w:val="009665BD"/>
    <w:rsid w:val="00966717"/>
    <w:rsid w:val="0096744A"/>
    <w:rsid w:val="00967748"/>
    <w:rsid w:val="0096779F"/>
    <w:rsid w:val="00967DA5"/>
    <w:rsid w:val="00967DAB"/>
    <w:rsid w:val="00970622"/>
    <w:rsid w:val="00970A05"/>
    <w:rsid w:val="00970D16"/>
    <w:rsid w:val="0097107D"/>
    <w:rsid w:val="00971166"/>
    <w:rsid w:val="009718A1"/>
    <w:rsid w:val="0097199B"/>
    <w:rsid w:val="00971A5C"/>
    <w:rsid w:val="00973263"/>
    <w:rsid w:val="00973393"/>
    <w:rsid w:val="00973818"/>
    <w:rsid w:val="00973881"/>
    <w:rsid w:val="00973B38"/>
    <w:rsid w:val="00973CAE"/>
    <w:rsid w:val="00973FD2"/>
    <w:rsid w:val="009750B5"/>
    <w:rsid w:val="00976474"/>
    <w:rsid w:val="009768F1"/>
    <w:rsid w:val="0097711F"/>
    <w:rsid w:val="009771C9"/>
    <w:rsid w:val="009771F1"/>
    <w:rsid w:val="009776F6"/>
    <w:rsid w:val="00977738"/>
    <w:rsid w:val="00977744"/>
    <w:rsid w:val="00977E05"/>
    <w:rsid w:val="00980143"/>
    <w:rsid w:val="0098042C"/>
    <w:rsid w:val="0098114B"/>
    <w:rsid w:val="009816A7"/>
    <w:rsid w:val="00981B9B"/>
    <w:rsid w:val="00982116"/>
    <w:rsid w:val="00983893"/>
    <w:rsid w:val="00983A7A"/>
    <w:rsid w:val="0098405D"/>
    <w:rsid w:val="009848D4"/>
    <w:rsid w:val="00984D9C"/>
    <w:rsid w:val="0098600C"/>
    <w:rsid w:val="00986416"/>
    <w:rsid w:val="00986970"/>
    <w:rsid w:val="0098731C"/>
    <w:rsid w:val="00990FAC"/>
    <w:rsid w:val="0099129F"/>
    <w:rsid w:val="0099153F"/>
    <w:rsid w:val="00991601"/>
    <w:rsid w:val="0099161B"/>
    <w:rsid w:val="00991835"/>
    <w:rsid w:val="0099186A"/>
    <w:rsid w:val="00991DDC"/>
    <w:rsid w:val="00991DF3"/>
    <w:rsid w:val="00993F58"/>
    <w:rsid w:val="00995449"/>
    <w:rsid w:val="0099556A"/>
    <w:rsid w:val="00995D11"/>
    <w:rsid w:val="00995F1C"/>
    <w:rsid w:val="009967B9"/>
    <w:rsid w:val="00997295"/>
    <w:rsid w:val="00997EAF"/>
    <w:rsid w:val="009A064B"/>
    <w:rsid w:val="009A1689"/>
    <w:rsid w:val="009A2063"/>
    <w:rsid w:val="009A298A"/>
    <w:rsid w:val="009A2D8C"/>
    <w:rsid w:val="009A3D72"/>
    <w:rsid w:val="009A3F1E"/>
    <w:rsid w:val="009A4147"/>
    <w:rsid w:val="009A416D"/>
    <w:rsid w:val="009A4171"/>
    <w:rsid w:val="009A4B6B"/>
    <w:rsid w:val="009A5182"/>
    <w:rsid w:val="009A5392"/>
    <w:rsid w:val="009A6F5D"/>
    <w:rsid w:val="009A71FF"/>
    <w:rsid w:val="009A773D"/>
    <w:rsid w:val="009B18B9"/>
    <w:rsid w:val="009B1A9C"/>
    <w:rsid w:val="009B2D70"/>
    <w:rsid w:val="009B3EE7"/>
    <w:rsid w:val="009B402F"/>
    <w:rsid w:val="009B4121"/>
    <w:rsid w:val="009B4BC4"/>
    <w:rsid w:val="009B4C70"/>
    <w:rsid w:val="009B511A"/>
    <w:rsid w:val="009B55CD"/>
    <w:rsid w:val="009B570E"/>
    <w:rsid w:val="009B5B85"/>
    <w:rsid w:val="009B70A2"/>
    <w:rsid w:val="009B7422"/>
    <w:rsid w:val="009B7487"/>
    <w:rsid w:val="009B79F1"/>
    <w:rsid w:val="009B7D23"/>
    <w:rsid w:val="009C0573"/>
    <w:rsid w:val="009C0CA7"/>
    <w:rsid w:val="009C0E39"/>
    <w:rsid w:val="009C2067"/>
    <w:rsid w:val="009C22A8"/>
    <w:rsid w:val="009C241D"/>
    <w:rsid w:val="009C305A"/>
    <w:rsid w:val="009C31C2"/>
    <w:rsid w:val="009C37F0"/>
    <w:rsid w:val="009C4259"/>
    <w:rsid w:val="009C53BB"/>
    <w:rsid w:val="009C53D2"/>
    <w:rsid w:val="009C5701"/>
    <w:rsid w:val="009C6409"/>
    <w:rsid w:val="009C6A36"/>
    <w:rsid w:val="009C6BE4"/>
    <w:rsid w:val="009C6CA0"/>
    <w:rsid w:val="009C6F62"/>
    <w:rsid w:val="009C71E6"/>
    <w:rsid w:val="009C7315"/>
    <w:rsid w:val="009C7897"/>
    <w:rsid w:val="009C78F6"/>
    <w:rsid w:val="009C7A4B"/>
    <w:rsid w:val="009C7C03"/>
    <w:rsid w:val="009D109C"/>
    <w:rsid w:val="009D1DCF"/>
    <w:rsid w:val="009D215F"/>
    <w:rsid w:val="009D251D"/>
    <w:rsid w:val="009D3504"/>
    <w:rsid w:val="009D3689"/>
    <w:rsid w:val="009D38FC"/>
    <w:rsid w:val="009D3B39"/>
    <w:rsid w:val="009D3DCD"/>
    <w:rsid w:val="009D3F3E"/>
    <w:rsid w:val="009D5721"/>
    <w:rsid w:val="009D5CD3"/>
    <w:rsid w:val="009D6A5A"/>
    <w:rsid w:val="009D72E8"/>
    <w:rsid w:val="009D776C"/>
    <w:rsid w:val="009D78BF"/>
    <w:rsid w:val="009D79A9"/>
    <w:rsid w:val="009D7D30"/>
    <w:rsid w:val="009E04B1"/>
    <w:rsid w:val="009E04CA"/>
    <w:rsid w:val="009E11CD"/>
    <w:rsid w:val="009E1A6E"/>
    <w:rsid w:val="009E1E24"/>
    <w:rsid w:val="009E252E"/>
    <w:rsid w:val="009E29D7"/>
    <w:rsid w:val="009E2ABF"/>
    <w:rsid w:val="009E34DF"/>
    <w:rsid w:val="009E3542"/>
    <w:rsid w:val="009E3A9E"/>
    <w:rsid w:val="009E4957"/>
    <w:rsid w:val="009E517F"/>
    <w:rsid w:val="009E572F"/>
    <w:rsid w:val="009E593A"/>
    <w:rsid w:val="009E5B56"/>
    <w:rsid w:val="009E5F1F"/>
    <w:rsid w:val="009E5FDC"/>
    <w:rsid w:val="009E6124"/>
    <w:rsid w:val="009E641C"/>
    <w:rsid w:val="009E68C8"/>
    <w:rsid w:val="009F0167"/>
    <w:rsid w:val="009F08BD"/>
    <w:rsid w:val="009F0952"/>
    <w:rsid w:val="009F1046"/>
    <w:rsid w:val="009F112C"/>
    <w:rsid w:val="009F1841"/>
    <w:rsid w:val="009F267D"/>
    <w:rsid w:val="009F3222"/>
    <w:rsid w:val="009F326E"/>
    <w:rsid w:val="009F32F3"/>
    <w:rsid w:val="009F33A1"/>
    <w:rsid w:val="009F3690"/>
    <w:rsid w:val="009F446E"/>
    <w:rsid w:val="009F4585"/>
    <w:rsid w:val="009F4AAE"/>
    <w:rsid w:val="009F4AC7"/>
    <w:rsid w:val="009F4CEB"/>
    <w:rsid w:val="009F679F"/>
    <w:rsid w:val="009F68A0"/>
    <w:rsid w:val="009F6B80"/>
    <w:rsid w:val="009F6FA2"/>
    <w:rsid w:val="009F6FD1"/>
    <w:rsid w:val="009F746E"/>
    <w:rsid w:val="00A0030C"/>
    <w:rsid w:val="00A00A9A"/>
    <w:rsid w:val="00A00B22"/>
    <w:rsid w:val="00A00C43"/>
    <w:rsid w:val="00A0103C"/>
    <w:rsid w:val="00A01633"/>
    <w:rsid w:val="00A019C8"/>
    <w:rsid w:val="00A01FD3"/>
    <w:rsid w:val="00A02498"/>
    <w:rsid w:val="00A025C8"/>
    <w:rsid w:val="00A02757"/>
    <w:rsid w:val="00A027D1"/>
    <w:rsid w:val="00A02B21"/>
    <w:rsid w:val="00A03389"/>
    <w:rsid w:val="00A04D65"/>
    <w:rsid w:val="00A063D2"/>
    <w:rsid w:val="00A06484"/>
    <w:rsid w:val="00A0648F"/>
    <w:rsid w:val="00A06738"/>
    <w:rsid w:val="00A06DB5"/>
    <w:rsid w:val="00A06E6B"/>
    <w:rsid w:val="00A06EBA"/>
    <w:rsid w:val="00A0709C"/>
    <w:rsid w:val="00A07687"/>
    <w:rsid w:val="00A077CB"/>
    <w:rsid w:val="00A1020F"/>
    <w:rsid w:val="00A103E0"/>
    <w:rsid w:val="00A1042D"/>
    <w:rsid w:val="00A1047E"/>
    <w:rsid w:val="00A1071A"/>
    <w:rsid w:val="00A10B24"/>
    <w:rsid w:val="00A112A2"/>
    <w:rsid w:val="00A112C1"/>
    <w:rsid w:val="00A122FC"/>
    <w:rsid w:val="00A12306"/>
    <w:rsid w:val="00A127ED"/>
    <w:rsid w:val="00A129B4"/>
    <w:rsid w:val="00A137EA"/>
    <w:rsid w:val="00A14A1E"/>
    <w:rsid w:val="00A14A4D"/>
    <w:rsid w:val="00A151E0"/>
    <w:rsid w:val="00A152B0"/>
    <w:rsid w:val="00A155EF"/>
    <w:rsid w:val="00A157E7"/>
    <w:rsid w:val="00A15C54"/>
    <w:rsid w:val="00A16841"/>
    <w:rsid w:val="00A16C1B"/>
    <w:rsid w:val="00A16EA7"/>
    <w:rsid w:val="00A16EF0"/>
    <w:rsid w:val="00A17422"/>
    <w:rsid w:val="00A17646"/>
    <w:rsid w:val="00A21B27"/>
    <w:rsid w:val="00A220D7"/>
    <w:rsid w:val="00A22192"/>
    <w:rsid w:val="00A222E2"/>
    <w:rsid w:val="00A2241F"/>
    <w:rsid w:val="00A22865"/>
    <w:rsid w:val="00A22981"/>
    <w:rsid w:val="00A22D4B"/>
    <w:rsid w:val="00A23358"/>
    <w:rsid w:val="00A236B3"/>
    <w:rsid w:val="00A24604"/>
    <w:rsid w:val="00A25251"/>
    <w:rsid w:val="00A260F5"/>
    <w:rsid w:val="00A26287"/>
    <w:rsid w:val="00A2641A"/>
    <w:rsid w:val="00A26999"/>
    <w:rsid w:val="00A274E2"/>
    <w:rsid w:val="00A2793C"/>
    <w:rsid w:val="00A27EB3"/>
    <w:rsid w:val="00A30018"/>
    <w:rsid w:val="00A30A5C"/>
    <w:rsid w:val="00A30BB4"/>
    <w:rsid w:val="00A31492"/>
    <w:rsid w:val="00A3193A"/>
    <w:rsid w:val="00A31FC2"/>
    <w:rsid w:val="00A328EE"/>
    <w:rsid w:val="00A32C46"/>
    <w:rsid w:val="00A33B5D"/>
    <w:rsid w:val="00A33C07"/>
    <w:rsid w:val="00A33CAE"/>
    <w:rsid w:val="00A33D3E"/>
    <w:rsid w:val="00A36911"/>
    <w:rsid w:val="00A36D67"/>
    <w:rsid w:val="00A405AF"/>
    <w:rsid w:val="00A40CC3"/>
    <w:rsid w:val="00A40FCF"/>
    <w:rsid w:val="00A412C9"/>
    <w:rsid w:val="00A41393"/>
    <w:rsid w:val="00A41EE7"/>
    <w:rsid w:val="00A41F3B"/>
    <w:rsid w:val="00A425AF"/>
    <w:rsid w:val="00A42BC2"/>
    <w:rsid w:val="00A45CE1"/>
    <w:rsid w:val="00A45D09"/>
    <w:rsid w:val="00A45F83"/>
    <w:rsid w:val="00A46706"/>
    <w:rsid w:val="00A46FE6"/>
    <w:rsid w:val="00A47E66"/>
    <w:rsid w:val="00A50581"/>
    <w:rsid w:val="00A50B29"/>
    <w:rsid w:val="00A5104F"/>
    <w:rsid w:val="00A51596"/>
    <w:rsid w:val="00A51ADE"/>
    <w:rsid w:val="00A5231C"/>
    <w:rsid w:val="00A52D27"/>
    <w:rsid w:val="00A52DEA"/>
    <w:rsid w:val="00A534F5"/>
    <w:rsid w:val="00A537E6"/>
    <w:rsid w:val="00A53E28"/>
    <w:rsid w:val="00A5430F"/>
    <w:rsid w:val="00A54340"/>
    <w:rsid w:val="00A54DA7"/>
    <w:rsid w:val="00A54DFD"/>
    <w:rsid w:val="00A555B5"/>
    <w:rsid w:val="00A55718"/>
    <w:rsid w:val="00A55880"/>
    <w:rsid w:val="00A55A4D"/>
    <w:rsid w:val="00A55BA3"/>
    <w:rsid w:val="00A5678D"/>
    <w:rsid w:val="00A56E3A"/>
    <w:rsid w:val="00A57254"/>
    <w:rsid w:val="00A572BC"/>
    <w:rsid w:val="00A57841"/>
    <w:rsid w:val="00A578A9"/>
    <w:rsid w:val="00A57D6F"/>
    <w:rsid w:val="00A6052F"/>
    <w:rsid w:val="00A60799"/>
    <w:rsid w:val="00A60887"/>
    <w:rsid w:val="00A61531"/>
    <w:rsid w:val="00A616A1"/>
    <w:rsid w:val="00A61BB3"/>
    <w:rsid w:val="00A61E7C"/>
    <w:rsid w:val="00A62284"/>
    <w:rsid w:val="00A624DE"/>
    <w:rsid w:val="00A62961"/>
    <w:rsid w:val="00A62CA3"/>
    <w:rsid w:val="00A63BA5"/>
    <w:rsid w:val="00A64196"/>
    <w:rsid w:val="00A65972"/>
    <w:rsid w:val="00A65E4E"/>
    <w:rsid w:val="00A66E7A"/>
    <w:rsid w:val="00A676DB"/>
    <w:rsid w:val="00A704D3"/>
    <w:rsid w:val="00A705EE"/>
    <w:rsid w:val="00A714D3"/>
    <w:rsid w:val="00A71DDA"/>
    <w:rsid w:val="00A71E4E"/>
    <w:rsid w:val="00A72691"/>
    <w:rsid w:val="00A727C9"/>
    <w:rsid w:val="00A72FB3"/>
    <w:rsid w:val="00A7307E"/>
    <w:rsid w:val="00A73DDF"/>
    <w:rsid w:val="00A73F0A"/>
    <w:rsid w:val="00A745F4"/>
    <w:rsid w:val="00A74872"/>
    <w:rsid w:val="00A75004"/>
    <w:rsid w:val="00A75241"/>
    <w:rsid w:val="00A760F4"/>
    <w:rsid w:val="00A76CF2"/>
    <w:rsid w:val="00A76FCC"/>
    <w:rsid w:val="00A77921"/>
    <w:rsid w:val="00A77FBF"/>
    <w:rsid w:val="00A80BBC"/>
    <w:rsid w:val="00A80E3D"/>
    <w:rsid w:val="00A8133C"/>
    <w:rsid w:val="00A81415"/>
    <w:rsid w:val="00A8141C"/>
    <w:rsid w:val="00A81705"/>
    <w:rsid w:val="00A822DB"/>
    <w:rsid w:val="00A835FC"/>
    <w:rsid w:val="00A83694"/>
    <w:rsid w:val="00A83863"/>
    <w:rsid w:val="00A8423E"/>
    <w:rsid w:val="00A84886"/>
    <w:rsid w:val="00A85155"/>
    <w:rsid w:val="00A86544"/>
    <w:rsid w:val="00A8688C"/>
    <w:rsid w:val="00A869FA"/>
    <w:rsid w:val="00A87085"/>
    <w:rsid w:val="00A87236"/>
    <w:rsid w:val="00A874F1"/>
    <w:rsid w:val="00A8756C"/>
    <w:rsid w:val="00A87CFC"/>
    <w:rsid w:val="00A9172F"/>
    <w:rsid w:val="00A91C77"/>
    <w:rsid w:val="00A92376"/>
    <w:rsid w:val="00A933FB"/>
    <w:rsid w:val="00A93813"/>
    <w:rsid w:val="00A94981"/>
    <w:rsid w:val="00A94E20"/>
    <w:rsid w:val="00A94FE1"/>
    <w:rsid w:val="00A950E1"/>
    <w:rsid w:val="00A954F2"/>
    <w:rsid w:val="00A95ABE"/>
    <w:rsid w:val="00A96055"/>
    <w:rsid w:val="00A96268"/>
    <w:rsid w:val="00A962A5"/>
    <w:rsid w:val="00A9709F"/>
    <w:rsid w:val="00A9740B"/>
    <w:rsid w:val="00A97596"/>
    <w:rsid w:val="00A97A5D"/>
    <w:rsid w:val="00A97DED"/>
    <w:rsid w:val="00AA0031"/>
    <w:rsid w:val="00AA058F"/>
    <w:rsid w:val="00AA0C8E"/>
    <w:rsid w:val="00AA16CB"/>
    <w:rsid w:val="00AA2189"/>
    <w:rsid w:val="00AA2270"/>
    <w:rsid w:val="00AA2DB6"/>
    <w:rsid w:val="00AA3522"/>
    <w:rsid w:val="00AA5579"/>
    <w:rsid w:val="00AA695A"/>
    <w:rsid w:val="00AA6AB6"/>
    <w:rsid w:val="00AA7706"/>
    <w:rsid w:val="00AA7722"/>
    <w:rsid w:val="00AA7735"/>
    <w:rsid w:val="00AA7F1F"/>
    <w:rsid w:val="00AB0147"/>
    <w:rsid w:val="00AB0ADF"/>
    <w:rsid w:val="00AB12A5"/>
    <w:rsid w:val="00AB2054"/>
    <w:rsid w:val="00AB23DF"/>
    <w:rsid w:val="00AB27D8"/>
    <w:rsid w:val="00AB3E57"/>
    <w:rsid w:val="00AB42D5"/>
    <w:rsid w:val="00AB5BA3"/>
    <w:rsid w:val="00AB5C55"/>
    <w:rsid w:val="00AB6262"/>
    <w:rsid w:val="00AB6362"/>
    <w:rsid w:val="00AB657D"/>
    <w:rsid w:val="00AB65DD"/>
    <w:rsid w:val="00AB68A0"/>
    <w:rsid w:val="00AB75D4"/>
    <w:rsid w:val="00AB7659"/>
    <w:rsid w:val="00AB78DF"/>
    <w:rsid w:val="00AB79FD"/>
    <w:rsid w:val="00AC024B"/>
    <w:rsid w:val="00AC10A6"/>
    <w:rsid w:val="00AC1436"/>
    <w:rsid w:val="00AC3585"/>
    <w:rsid w:val="00AC3E5D"/>
    <w:rsid w:val="00AC45F4"/>
    <w:rsid w:val="00AC479E"/>
    <w:rsid w:val="00AC5259"/>
    <w:rsid w:val="00AC5299"/>
    <w:rsid w:val="00AC6A3E"/>
    <w:rsid w:val="00AC72F7"/>
    <w:rsid w:val="00AC76EC"/>
    <w:rsid w:val="00AC77EC"/>
    <w:rsid w:val="00AC7BC5"/>
    <w:rsid w:val="00AC7C15"/>
    <w:rsid w:val="00AD09B4"/>
    <w:rsid w:val="00AD09C9"/>
    <w:rsid w:val="00AD0F38"/>
    <w:rsid w:val="00AD1F18"/>
    <w:rsid w:val="00AD1F4A"/>
    <w:rsid w:val="00AD2940"/>
    <w:rsid w:val="00AD481C"/>
    <w:rsid w:val="00AD491F"/>
    <w:rsid w:val="00AD493A"/>
    <w:rsid w:val="00AD4F44"/>
    <w:rsid w:val="00AD5D33"/>
    <w:rsid w:val="00AD5F2F"/>
    <w:rsid w:val="00AD5FB6"/>
    <w:rsid w:val="00AD68DC"/>
    <w:rsid w:val="00AD7115"/>
    <w:rsid w:val="00AD7744"/>
    <w:rsid w:val="00AE0510"/>
    <w:rsid w:val="00AE223F"/>
    <w:rsid w:val="00AE3730"/>
    <w:rsid w:val="00AE3BF3"/>
    <w:rsid w:val="00AE3CDD"/>
    <w:rsid w:val="00AE3D8F"/>
    <w:rsid w:val="00AE40EE"/>
    <w:rsid w:val="00AE464D"/>
    <w:rsid w:val="00AE4A27"/>
    <w:rsid w:val="00AE4AA0"/>
    <w:rsid w:val="00AE4F4A"/>
    <w:rsid w:val="00AE6299"/>
    <w:rsid w:val="00AE6AF8"/>
    <w:rsid w:val="00AE6E56"/>
    <w:rsid w:val="00AE6E75"/>
    <w:rsid w:val="00AE74F8"/>
    <w:rsid w:val="00AE7F10"/>
    <w:rsid w:val="00AF0407"/>
    <w:rsid w:val="00AF103E"/>
    <w:rsid w:val="00AF11C1"/>
    <w:rsid w:val="00AF1349"/>
    <w:rsid w:val="00AF150A"/>
    <w:rsid w:val="00AF1B7F"/>
    <w:rsid w:val="00AF1E19"/>
    <w:rsid w:val="00AF3748"/>
    <w:rsid w:val="00AF37CE"/>
    <w:rsid w:val="00AF3AD9"/>
    <w:rsid w:val="00AF3B17"/>
    <w:rsid w:val="00AF3B95"/>
    <w:rsid w:val="00AF4113"/>
    <w:rsid w:val="00AF4301"/>
    <w:rsid w:val="00AF50FA"/>
    <w:rsid w:val="00AF537F"/>
    <w:rsid w:val="00AF59C4"/>
    <w:rsid w:val="00AF62C6"/>
    <w:rsid w:val="00AF65C5"/>
    <w:rsid w:val="00AF66A2"/>
    <w:rsid w:val="00AF6E06"/>
    <w:rsid w:val="00AF6FD2"/>
    <w:rsid w:val="00AF70DC"/>
    <w:rsid w:val="00AF735A"/>
    <w:rsid w:val="00AF7646"/>
    <w:rsid w:val="00B00DD1"/>
    <w:rsid w:val="00B00FE5"/>
    <w:rsid w:val="00B018D2"/>
    <w:rsid w:val="00B01B9F"/>
    <w:rsid w:val="00B0299A"/>
    <w:rsid w:val="00B04425"/>
    <w:rsid w:val="00B04FA0"/>
    <w:rsid w:val="00B05229"/>
    <w:rsid w:val="00B0564B"/>
    <w:rsid w:val="00B063AF"/>
    <w:rsid w:val="00B06D13"/>
    <w:rsid w:val="00B06D7B"/>
    <w:rsid w:val="00B073EB"/>
    <w:rsid w:val="00B07DD5"/>
    <w:rsid w:val="00B1003D"/>
    <w:rsid w:val="00B10301"/>
    <w:rsid w:val="00B11319"/>
    <w:rsid w:val="00B11CEA"/>
    <w:rsid w:val="00B122BD"/>
    <w:rsid w:val="00B12AFD"/>
    <w:rsid w:val="00B12BE1"/>
    <w:rsid w:val="00B133A8"/>
    <w:rsid w:val="00B13646"/>
    <w:rsid w:val="00B13776"/>
    <w:rsid w:val="00B14222"/>
    <w:rsid w:val="00B148E3"/>
    <w:rsid w:val="00B14E20"/>
    <w:rsid w:val="00B15345"/>
    <w:rsid w:val="00B15684"/>
    <w:rsid w:val="00B1615E"/>
    <w:rsid w:val="00B163CE"/>
    <w:rsid w:val="00B16773"/>
    <w:rsid w:val="00B16F7F"/>
    <w:rsid w:val="00B171FC"/>
    <w:rsid w:val="00B1786C"/>
    <w:rsid w:val="00B17A9D"/>
    <w:rsid w:val="00B17E76"/>
    <w:rsid w:val="00B200AB"/>
    <w:rsid w:val="00B208DA"/>
    <w:rsid w:val="00B21007"/>
    <w:rsid w:val="00B210C0"/>
    <w:rsid w:val="00B21E06"/>
    <w:rsid w:val="00B221B4"/>
    <w:rsid w:val="00B22640"/>
    <w:rsid w:val="00B22C22"/>
    <w:rsid w:val="00B233D8"/>
    <w:rsid w:val="00B23408"/>
    <w:rsid w:val="00B23660"/>
    <w:rsid w:val="00B240F6"/>
    <w:rsid w:val="00B24101"/>
    <w:rsid w:val="00B24B2F"/>
    <w:rsid w:val="00B24BC1"/>
    <w:rsid w:val="00B253A0"/>
    <w:rsid w:val="00B255CB"/>
    <w:rsid w:val="00B2592B"/>
    <w:rsid w:val="00B25A58"/>
    <w:rsid w:val="00B25C38"/>
    <w:rsid w:val="00B25CBC"/>
    <w:rsid w:val="00B261FC"/>
    <w:rsid w:val="00B2656D"/>
    <w:rsid w:val="00B26733"/>
    <w:rsid w:val="00B26B0E"/>
    <w:rsid w:val="00B26B72"/>
    <w:rsid w:val="00B27391"/>
    <w:rsid w:val="00B3087F"/>
    <w:rsid w:val="00B30A01"/>
    <w:rsid w:val="00B31174"/>
    <w:rsid w:val="00B312AF"/>
    <w:rsid w:val="00B31738"/>
    <w:rsid w:val="00B31C5D"/>
    <w:rsid w:val="00B3217A"/>
    <w:rsid w:val="00B325E6"/>
    <w:rsid w:val="00B32814"/>
    <w:rsid w:val="00B32A54"/>
    <w:rsid w:val="00B337CD"/>
    <w:rsid w:val="00B348F8"/>
    <w:rsid w:val="00B34EAD"/>
    <w:rsid w:val="00B35197"/>
    <w:rsid w:val="00B355E6"/>
    <w:rsid w:val="00B36217"/>
    <w:rsid w:val="00B37F08"/>
    <w:rsid w:val="00B40E42"/>
    <w:rsid w:val="00B41076"/>
    <w:rsid w:val="00B41619"/>
    <w:rsid w:val="00B41BEC"/>
    <w:rsid w:val="00B41E3A"/>
    <w:rsid w:val="00B42891"/>
    <w:rsid w:val="00B43228"/>
    <w:rsid w:val="00B4354C"/>
    <w:rsid w:val="00B4421B"/>
    <w:rsid w:val="00B44462"/>
    <w:rsid w:val="00B4450D"/>
    <w:rsid w:val="00B44BFB"/>
    <w:rsid w:val="00B44C7D"/>
    <w:rsid w:val="00B454FC"/>
    <w:rsid w:val="00B46121"/>
    <w:rsid w:val="00B46934"/>
    <w:rsid w:val="00B46966"/>
    <w:rsid w:val="00B46A94"/>
    <w:rsid w:val="00B46D63"/>
    <w:rsid w:val="00B472E0"/>
    <w:rsid w:val="00B47A78"/>
    <w:rsid w:val="00B50757"/>
    <w:rsid w:val="00B50977"/>
    <w:rsid w:val="00B5159B"/>
    <w:rsid w:val="00B517A8"/>
    <w:rsid w:val="00B52093"/>
    <w:rsid w:val="00B525EB"/>
    <w:rsid w:val="00B5312A"/>
    <w:rsid w:val="00B53D62"/>
    <w:rsid w:val="00B54DFA"/>
    <w:rsid w:val="00B54F39"/>
    <w:rsid w:val="00B55FB1"/>
    <w:rsid w:val="00B562E4"/>
    <w:rsid w:val="00B5634C"/>
    <w:rsid w:val="00B567B2"/>
    <w:rsid w:val="00B5709B"/>
    <w:rsid w:val="00B57233"/>
    <w:rsid w:val="00B57797"/>
    <w:rsid w:val="00B577C1"/>
    <w:rsid w:val="00B57B4E"/>
    <w:rsid w:val="00B57F04"/>
    <w:rsid w:val="00B60019"/>
    <w:rsid w:val="00B60086"/>
    <w:rsid w:val="00B60628"/>
    <w:rsid w:val="00B6069E"/>
    <w:rsid w:val="00B60B45"/>
    <w:rsid w:val="00B60D02"/>
    <w:rsid w:val="00B60F5E"/>
    <w:rsid w:val="00B610B5"/>
    <w:rsid w:val="00B614B4"/>
    <w:rsid w:val="00B62419"/>
    <w:rsid w:val="00B62FA6"/>
    <w:rsid w:val="00B63791"/>
    <w:rsid w:val="00B63E0C"/>
    <w:rsid w:val="00B648D4"/>
    <w:rsid w:val="00B64AC5"/>
    <w:rsid w:val="00B658F3"/>
    <w:rsid w:val="00B66000"/>
    <w:rsid w:val="00B662BE"/>
    <w:rsid w:val="00B671BF"/>
    <w:rsid w:val="00B67A2D"/>
    <w:rsid w:val="00B67EAE"/>
    <w:rsid w:val="00B70523"/>
    <w:rsid w:val="00B70A94"/>
    <w:rsid w:val="00B70D7C"/>
    <w:rsid w:val="00B711DD"/>
    <w:rsid w:val="00B71435"/>
    <w:rsid w:val="00B71EA5"/>
    <w:rsid w:val="00B7214B"/>
    <w:rsid w:val="00B7246F"/>
    <w:rsid w:val="00B7280D"/>
    <w:rsid w:val="00B72CFB"/>
    <w:rsid w:val="00B7307D"/>
    <w:rsid w:val="00B73336"/>
    <w:rsid w:val="00B73627"/>
    <w:rsid w:val="00B74194"/>
    <w:rsid w:val="00B748B6"/>
    <w:rsid w:val="00B7490C"/>
    <w:rsid w:val="00B74E8B"/>
    <w:rsid w:val="00B7516D"/>
    <w:rsid w:val="00B751A9"/>
    <w:rsid w:val="00B75609"/>
    <w:rsid w:val="00B76380"/>
    <w:rsid w:val="00B767B3"/>
    <w:rsid w:val="00B76A8C"/>
    <w:rsid w:val="00B76D13"/>
    <w:rsid w:val="00B77DAC"/>
    <w:rsid w:val="00B8065D"/>
    <w:rsid w:val="00B80B08"/>
    <w:rsid w:val="00B80D09"/>
    <w:rsid w:val="00B8119A"/>
    <w:rsid w:val="00B811BE"/>
    <w:rsid w:val="00B81A45"/>
    <w:rsid w:val="00B81CAE"/>
    <w:rsid w:val="00B82C91"/>
    <w:rsid w:val="00B82D2C"/>
    <w:rsid w:val="00B83034"/>
    <w:rsid w:val="00B83306"/>
    <w:rsid w:val="00B8366B"/>
    <w:rsid w:val="00B83988"/>
    <w:rsid w:val="00B840D6"/>
    <w:rsid w:val="00B8482B"/>
    <w:rsid w:val="00B85049"/>
    <w:rsid w:val="00B85153"/>
    <w:rsid w:val="00B85749"/>
    <w:rsid w:val="00B85868"/>
    <w:rsid w:val="00B861FE"/>
    <w:rsid w:val="00B86691"/>
    <w:rsid w:val="00B86874"/>
    <w:rsid w:val="00B9009C"/>
    <w:rsid w:val="00B90748"/>
    <w:rsid w:val="00B908FE"/>
    <w:rsid w:val="00B917E2"/>
    <w:rsid w:val="00B91AF6"/>
    <w:rsid w:val="00B9219A"/>
    <w:rsid w:val="00B933D5"/>
    <w:rsid w:val="00B934F1"/>
    <w:rsid w:val="00B93A4B"/>
    <w:rsid w:val="00B93B51"/>
    <w:rsid w:val="00B93CC0"/>
    <w:rsid w:val="00B93E76"/>
    <w:rsid w:val="00B94081"/>
    <w:rsid w:val="00B94F2B"/>
    <w:rsid w:val="00B95225"/>
    <w:rsid w:val="00B961EF"/>
    <w:rsid w:val="00B977D5"/>
    <w:rsid w:val="00BA085B"/>
    <w:rsid w:val="00BA09B1"/>
    <w:rsid w:val="00BA0F2C"/>
    <w:rsid w:val="00BA1047"/>
    <w:rsid w:val="00BA14B4"/>
    <w:rsid w:val="00BA1D17"/>
    <w:rsid w:val="00BA1E27"/>
    <w:rsid w:val="00BA23EA"/>
    <w:rsid w:val="00BA2DCC"/>
    <w:rsid w:val="00BA4C35"/>
    <w:rsid w:val="00BA4DF5"/>
    <w:rsid w:val="00BA52F9"/>
    <w:rsid w:val="00BA5468"/>
    <w:rsid w:val="00BA6233"/>
    <w:rsid w:val="00BA6770"/>
    <w:rsid w:val="00BA677A"/>
    <w:rsid w:val="00BA704F"/>
    <w:rsid w:val="00BA7E48"/>
    <w:rsid w:val="00BB04BD"/>
    <w:rsid w:val="00BB0B53"/>
    <w:rsid w:val="00BB0C3C"/>
    <w:rsid w:val="00BB0F7D"/>
    <w:rsid w:val="00BB108E"/>
    <w:rsid w:val="00BB1BCF"/>
    <w:rsid w:val="00BB1F8C"/>
    <w:rsid w:val="00BB2223"/>
    <w:rsid w:val="00BB24D6"/>
    <w:rsid w:val="00BB2BB3"/>
    <w:rsid w:val="00BB3261"/>
    <w:rsid w:val="00BB3289"/>
    <w:rsid w:val="00BB3E28"/>
    <w:rsid w:val="00BB4E4D"/>
    <w:rsid w:val="00BB4F6E"/>
    <w:rsid w:val="00BB5AB7"/>
    <w:rsid w:val="00BB5B54"/>
    <w:rsid w:val="00BB6D50"/>
    <w:rsid w:val="00BB7522"/>
    <w:rsid w:val="00BB7D9C"/>
    <w:rsid w:val="00BC02DD"/>
    <w:rsid w:val="00BC0533"/>
    <w:rsid w:val="00BC05B7"/>
    <w:rsid w:val="00BC0AA6"/>
    <w:rsid w:val="00BC0BEE"/>
    <w:rsid w:val="00BC0FAB"/>
    <w:rsid w:val="00BC11F2"/>
    <w:rsid w:val="00BC1564"/>
    <w:rsid w:val="00BC1823"/>
    <w:rsid w:val="00BC1F6D"/>
    <w:rsid w:val="00BC28C1"/>
    <w:rsid w:val="00BC2AAD"/>
    <w:rsid w:val="00BC3203"/>
    <w:rsid w:val="00BC363D"/>
    <w:rsid w:val="00BC3931"/>
    <w:rsid w:val="00BC39E9"/>
    <w:rsid w:val="00BC4118"/>
    <w:rsid w:val="00BC479F"/>
    <w:rsid w:val="00BC483D"/>
    <w:rsid w:val="00BC558F"/>
    <w:rsid w:val="00BC5C05"/>
    <w:rsid w:val="00BC605B"/>
    <w:rsid w:val="00BC6570"/>
    <w:rsid w:val="00BC703D"/>
    <w:rsid w:val="00BC78B2"/>
    <w:rsid w:val="00BD00C8"/>
    <w:rsid w:val="00BD060C"/>
    <w:rsid w:val="00BD103E"/>
    <w:rsid w:val="00BD2320"/>
    <w:rsid w:val="00BD29B3"/>
    <w:rsid w:val="00BD2EED"/>
    <w:rsid w:val="00BD431A"/>
    <w:rsid w:val="00BD44E0"/>
    <w:rsid w:val="00BD4A5B"/>
    <w:rsid w:val="00BD5054"/>
    <w:rsid w:val="00BD584F"/>
    <w:rsid w:val="00BD5859"/>
    <w:rsid w:val="00BD5CC7"/>
    <w:rsid w:val="00BD5EB1"/>
    <w:rsid w:val="00BD621C"/>
    <w:rsid w:val="00BD64DC"/>
    <w:rsid w:val="00BD6BDF"/>
    <w:rsid w:val="00BD7223"/>
    <w:rsid w:val="00BD7334"/>
    <w:rsid w:val="00BD7672"/>
    <w:rsid w:val="00BD7FE1"/>
    <w:rsid w:val="00BE02B6"/>
    <w:rsid w:val="00BE0A50"/>
    <w:rsid w:val="00BE105F"/>
    <w:rsid w:val="00BE1200"/>
    <w:rsid w:val="00BE17AD"/>
    <w:rsid w:val="00BE24C1"/>
    <w:rsid w:val="00BE2816"/>
    <w:rsid w:val="00BE286F"/>
    <w:rsid w:val="00BE3BC3"/>
    <w:rsid w:val="00BE3EBF"/>
    <w:rsid w:val="00BE47B0"/>
    <w:rsid w:val="00BE5076"/>
    <w:rsid w:val="00BE65BB"/>
    <w:rsid w:val="00BE6FBE"/>
    <w:rsid w:val="00BF018F"/>
    <w:rsid w:val="00BF0B07"/>
    <w:rsid w:val="00BF0B7E"/>
    <w:rsid w:val="00BF0CE8"/>
    <w:rsid w:val="00BF10F5"/>
    <w:rsid w:val="00BF11A9"/>
    <w:rsid w:val="00BF1B0A"/>
    <w:rsid w:val="00BF1B14"/>
    <w:rsid w:val="00BF21BF"/>
    <w:rsid w:val="00BF3A13"/>
    <w:rsid w:val="00BF4E3F"/>
    <w:rsid w:val="00BF50DD"/>
    <w:rsid w:val="00BF5541"/>
    <w:rsid w:val="00BF5FB7"/>
    <w:rsid w:val="00BF66B2"/>
    <w:rsid w:val="00BF6B82"/>
    <w:rsid w:val="00BF7057"/>
    <w:rsid w:val="00BF724A"/>
    <w:rsid w:val="00C0030D"/>
    <w:rsid w:val="00C02710"/>
    <w:rsid w:val="00C0283D"/>
    <w:rsid w:val="00C02E03"/>
    <w:rsid w:val="00C0307C"/>
    <w:rsid w:val="00C0342D"/>
    <w:rsid w:val="00C03456"/>
    <w:rsid w:val="00C039AA"/>
    <w:rsid w:val="00C04A02"/>
    <w:rsid w:val="00C04E0E"/>
    <w:rsid w:val="00C06379"/>
    <w:rsid w:val="00C06987"/>
    <w:rsid w:val="00C069DB"/>
    <w:rsid w:val="00C06CB5"/>
    <w:rsid w:val="00C07231"/>
    <w:rsid w:val="00C07DB0"/>
    <w:rsid w:val="00C10FF8"/>
    <w:rsid w:val="00C1113A"/>
    <w:rsid w:val="00C11175"/>
    <w:rsid w:val="00C11250"/>
    <w:rsid w:val="00C11FA5"/>
    <w:rsid w:val="00C122AA"/>
    <w:rsid w:val="00C1345E"/>
    <w:rsid w:val="00C14B41"/>
    <w:rsid w:val="00C14C18"/>
    <w:rsid w:val="00C14D59"/>
    <w:rsid w:val="00C14E70"/>
    <w:rsid w:val="00C1623B"/>
    <w:rsid w:val="00C168DC"/>
    <w:rsid w:val="00C1699E"/>
    <w:rsid w:val="00C16C74"/>
    <w:rsid w:val="00C171BF"/>
    <w:rsid w:val="00C20AB1"/>
    <w:rsid w:val="00C21286"/>
    <w:rsid w:val="00C21979"/>
    <w:rsid w:val="00C21CAD"/>
    <w:rsid w:val="00C21CC2"/>
    <w:rsid w:val="00C21F38"/>
    <w:rsid w:val="00C22541"/>
    <w:rsid w:val="00C234EE"/>
    <w:rsid w:val="00C2350C"/>
    <w:rsid w:val="00C24D4B"/>
    <w:rsid w:val="00C251ED"/>
    <w:rsid w:val="00C25A5E"/>
    <w:rsid w:val="00C26233"/>
    <w:rsid w:val="00C264D3"/>
    <w:rsid w:val="00C26A12"/>
    <w:rsid w:val="00C27553"/>
    <w:rsid w:val="00C27F52"/>
    <w:rsid w:val="00C30AC7"/>
    <w:rsid w:val="00C30D7C"/>
    <w:rsid w:val="00C3116B"/>
    <w:rsid w:val="00C3125A"/>
    <w:rsid w:val="00C31B69"/>
    <w:rsid w:val="00C31D34"/>
    <w:rsid w:val="00C32B14"/>
    <w:rsid w:val="00C337E7"/>
    <w:rsid w:val="00C33966"/>
    <w:rsid w:val="00C33B10"/>
    <w:rsid w:val="00C33E82"/>
    <w:rsid w:val="00C344BF"/>
    <w:rsid w:val="00C34DFF"/>
    <w:rsid w:val="00C35BFB"/>
    <w:rsid w:val="00C363D2"/>
    <w:rsid w:val="00C36443"/>
    <w:rsid w:val="00C36E72"/>
    <w:rsid w:val="00C37391"/>
    <w:rsid w:val="00C37BD6"/>
    <w:rsid w:val="00C40316"/>
    <w:rsid w:val="00C4045B"/>
    <w:rsid w:val="00C409A5"/>
    <w:rsid w:val="00C411FD"/>
    <w:rsid w:val="00C41AC9"/>
    <w:rsid w:val="00C41EAC"/>
    <w:rsid w:val="00C41FD5"/>
    <w:rsid w:val="00C42566"/>
    <w:rsid w:val="00C43146"/>
    <w:rsid w:val="00C4361A"/>
    <w:rsid w:val="00C439EB"/>
    <w:rsid w:val="00C43DBA"/>
    <w:rsid w:val="00C44CBF"/>
    <w:rsid w:val="00C45185"/>
    <w:rsid w:val="00C457F0"/>
    <w:rsid w:val="00C45F77"/>
    <w:rsid w:val="00C46460"/>
    <w:rsid w:val="00C465D8"/>
    <w:rsid w:val="00C46647"/>
    <w:rsid w:val="00C46754"/>
    <w:rsid w:val="00C46AEB"/>
    <w:rsid w:val="00C50546"/>
    <w:rsid w:val="00C50771"/>
    <w:rsid w:val="00C50AA0"/>
    <w:rsid w:val="00C50F93"/>
    <w:rsid w:val="00C513FD"/>
    <w:rsid w:val="00C51854"/>
    <w:rsid w:val="00C52DFA"/>
    <w:rsid w:val="00C5305D"/>
    <w:rsid w:val="00C53552"/>
    <w:rsid w:val="00C53873"/>
    <w:rsid w:val="00C53DDC"/>
    <w:rsid w:val="00C53E33"/>
    <w:rsid w:val="00C53ED0"/>
    <w:rsid w:val="00C54854"/>
    <w:rsid w:val="00C54ADE"/>
    <w:rsid w:val="00C55F00"/>
    <w:rsid w:val="00C56C40"/>
    <w:rsid w:val="00C579B2"/>
    <w:rsid w:val="00C579EE"/>
    <w:rsid w:val="00C57D48"/>
    <w:rsid w:val="00C57FBA"/>
    <w:rsid w:val="00C6055D"/>
    <w:rsid w:val="00C60F75"/>
    <w:rsid w:val="00C6132B"/>
    <w:rsid w:val="00C6179F"/>
    <w:rsid w:val="00C61BBF"/>
    <w:rsid w:val="00C61CE3"/>
    <w:rsid w:val="00C61D87"/>
    <w:rsid w:val="00C61EA7"/>
    <w:rsid w:val="00C624DA"/>
    <w:rsid w:val="00C62C40"/>
    <w:rsid w:val="00C6348A"/>
    <w:rsid w:val="00C63513"/>
    <w:rsid w:val="00C640A9"/>
    <w:rsid w:val="00C640F5"/>
    <w:rsid w:val="00C64326"/>
    <w:rsid w:val="00C64451"/>
    <w:rsid w:val="00C644E1"/>
    <w:rsid w:val="00C64BD2"/>
    <w:rsid w:val="00C64C8B"/>
    <w:rsid w:val="00C65610"/>
    <w:rsid w:val="00C660C6"/>
    <w:rsid w:val="00C6661C"/>
    <w:rsid w:val="00C673CC"/>
    <w:rsid w:val="00C70BC7"/>
    <w:rsid w:val="00C711D4"/>
    <w:rsid w:val="00C720DF"/>
    <w:rsid w:val="00C72328"/>
    <w:rsid w:val="00C725D3"/>
    <w:rsid w:val="00C727A6"/>
    <w:rsid w:val="00C7284E"/>
    <w:rsid w:val="00C72D80"/>
    <w:rsid w:val="00C730A2"/>
    <w:rsid w:val="00C7320C"/>
    <w:rsid w:val="00C7333A"/>
    <w:rsid w:val="00C73CB1"/>
    <w:rsid w:val="00C73EFD"/>
    <w:rsid w:val="00C74920"/>
    <w:rsid w:val="00C74FA8"/>
    <w:rsid w:val="00C754A8"/>
    <w:rsid w:val="00C7619C"/>
    <w:rsid w:val="00C76F09"/>
    <w:rsid w:val="00C776BE"/>
    <w:rsid w:val="00C77B2C"/>
    <w:rsid w:val="00C8006B"/>
    <w:rsid w:val="00C807B4"/>
    <w:rsid w:val="00C80A95"/>
    <w:rsid w:val="00C80B1E"/>
    <w:rsid w:val="00C80C40"/>
    <w:rsid w:val="00C80CD2"/>
    <w:rsid w:val="00C80FA6"/>
    <w:rsid w:val="00C81BDC"/>
    <w:rsid w:val="00C81FC6"/>
    <w:rsid w:val="00C8206C"/>
    <w:rsid w:val="00C82F5F"/>
    <w:rsid w:val="00C833F3"/>
    <w:rsid w:val="00C845BC"/>
    <w:rsid w:val="00C8506B"/>
    <w:rsid w:val="00C8590B"/>
    <w:rsid w:val="00C85A57"/>
    <w:rsid w:val="00C85DD8"/>
    <w:rsid w:val="00C903A0"/>
    <w:rsid w:val="00C912D8"/>
    <w:rsid w:val="00C91E1A"/>
    <w:rsid w:val="00C93466"/>
    <w:rsid w:val="00C93C7D"/>
    <w:rsid w:val="00C94309"/>
    <w:rsid w:val="00C94782"/>
    <w:rsid w:val="00C94EA4"/>
    <w:rsid w:val="00C95673"/>
    <w:rsid w:val="00C9591B"/>
    <w:rsid w:val="00C95AE3"/>
    <w:rsid w:val="00C96C3A"/>
    <w:rsid w:val="00C977E3"/>
    <w:rsid w:val="00C97E11"/>
    <w:rsid w:val="00CA0363"/>
    <w:rsid w:val="00CA039B"/>
    <w:rsid w:val="00CA060E"/>
    <w:rsid w:val="00CA122D"/>
    <w:rsid w:val="00CA1BD9"/>
    <w:rsid w:val="00CA2D59"/>
    <w:rsid w:val="00CA3835"/>
    <w:rsid w:val="00CA4423"/>
    <w:rsid w:val="00CA46F2"/>
    <w:rsid w:val="00CA48D0"/>
    <w:rsid w:val="00CA4EE2"/>
    <w:rsid w:val="00CA5F79"/>
    <w:rsid w:val="00CA6086"/>
    <w:rsid w:val="00CA61F3"/>
    <w:rsid w:val="00CA6B77"/>
    <w:rsid w:val="00CA6BA9"/>
    <w:rsid w:val="00CA6CD0"/>
    <w:rsid w:val="00CA6D5D"/>
    <w:rsid w:val="00CA7047"/>
    <w:rsid w:val="00CA73E2"/>
    <w:rsid w:val="00CA7FCC"/>
    <w:rsid w:val="00CB068D"/>
    <w:rsid w:val="00CB08E8"/>
    <w:rsid w:val="00CB1170"/>
    <w:rsid w:val="00CB1AEA"/>
    <w:rsid w:val="00CB1B10"/>
    <w:rsid w:val="00CB266E"/>
    <w:rsid w:val="00CB27E6"/>
    <w:rsid w:val="00CB304D"/>
    <w:rsid w:val="00CB3A94"/>
    <w:rsid w:val="00CB417D"/>
    <w:rsid w:val="00CB54AD"/>
    <w:rsid w:val="00CB6360"/>
    <w:rsid w:val="00CB673D"/>
    <w:rsid w:val="00CB6FF0"/>
    <w:rsid w:val="00CB7010"/>
    <w:rsid w:val="00CB7A8A"/>
    <w:rsid w:val="00CB7BDC"/>
    <w:rsid w:val="00CC0BD8"/>
    <w:rsid w:val="00CC0F45"/>
    <w:rsid w:val="00CC1066"/>
    <w:rsid w:val="00CC129D"/>
    <w:rsid w:val="00CC205C"/>
    <w:rsid w:val="00CC23BE"/>
    <w:rsid w:val="00CC244A"/>
    <w:rsid w:val="00CC2595"/>
    <w:rsid w:val="00CC2D23"/>
    <w:rsid w:val="00CC2FBD"/>
    <w:rsid w:val="00CC30A2"/>
    <w:rsid w:val="00CC3312"/>
    <w:rsid w:val="00CC4300"/>
    <w:rsid w:val="00CC6612"/>
    <w:rsid w:val="00CC71EF"/>
    <w:rsid w:val="00CC755F"/>
    <w:rsid w:val="00CC7827"/>
    <w:rsid w:val="00CD0089"/>
    <w:rsid w:val="00CD01D3"/>
    <w:rsid w:val="00CD0D0F"/>
    <w:rsid w:val="00CD1BCE"/>
    <w:rsid w:val="00CD2718"/>
    <w:rsid w:val="00CD319C"/>
    <w:rsid w:val="00CD34C5"/>
    <w:rsid w:val="00CD4309"/>
    <w:rsid w:val="00CD4A6E"/>
    <w:rsid w:val="00CD4F39"/>
    <w:rsid w:val="00CD56C5"/>
    <w:rsid w:val="00CD5DFB"/>
    <w:rsid w:val="00CD61FF"/>
    <w:rsid w:val="00CD66B6"/>
    <w:rsid w:val="00CE0193"/>
    <w:rsid w:val="00CE05B6"/>
    <w:rsid w:val="00CE1398"/>
    <w:rsid w:val="00CE1630"/>
    <w:rsid w:val="00CE19AA"/>
    <w:rsid w:val="00CE233C"/>
    <w:rsid w:val="00CE35DA"/>
    <w:rsid w:val="00CE3F77"/>
    <w:rsid w:val="00CE51AC"/>
    <w:rsid w:val="00CE5875"/>
    <w:rsid w:val="00CE5C00"/>
    <w:rsid w:val="00CE6616"/>
    <w:rsid w:val="00CE6B70"/>
    <w:rsid w:val="00CE705D"/>
    <w:rsid w:val="00CE73EF"/>
    <w:rsid w:val="00CE75F7"/>
    <w:rsid w:val="00CE7838"/>
    <w:rsid w:val="00CE7AA3"/>
    <w:rsid w:val="00CF0F28"/>
    <w:rsid w:val="00CF1450"/>
    <w:rsid w:val="00CF161F"/>
    <w:rsid w:val="00CF18EB"/>
    <w:rsid w:val="00CF1DAA"/>
    <w:rsid w:val="00CF1DF5"/>
    <w:rsid w:val="00CF2131"/>
    <w:rsid w:val="00CF2172"/>
    <w:rsid w:val="00CF21D7"/>
    <w:rsid w:val="00CF2B21"/>
    <w:rsid w:val="00CF2F8D"/>
    <w:rsid w:val="00CF462F"/>
    <w:rsid w:val="00CF5322"/>
    <w:rsid w:val="00CF5BBF"/>
    <w:rsid w:val="00CF633D"/>
    <w:rsid w:val="00CF63C6"/>
    <w:rsid w:val="00CF644F"/>
    <w:rsid w:val="00CF6C9E"/>
    <w:rsid w:val="00CF758B"/>
    <w:rsid w:val="00CF75AC"/>
    <w:rsid w:val="00D012EF"/>
    <w:rsid w:val="00D01933"/>
    <w:rsid w:val="00D01A0B"/>
    <w:rsid w:val="00D020A3"/>
    <w:rsid w:val="00D02283"/>
    <w:rsid w:val="00D032B3"/>
    <w:rsid w:val="00D03456"/>
    <w:rsid w:val="00D036E8"/>
    <w:rsid w:val="00D0384B"/>
    <w:rsid w:val="00D03BA9"/>
    <w:rsid w:val="00D03DD8"/>
    <w:rsid w:val="00D041F6"/>
    <w:rsid w:val="00D04224"/>
    <w:rsid w:val="00D054C6"/>
    <w:rsid w:val="00D0570B"/>
    <w:rsid w:val="00D05F41"/>
    <w:rsid w:val="00D05FBB"/>
    <w:rsid w:val="00D0678D"/>
    <w:rsid w:val="00D076E8"/>
    <w:rsid w:val="00D07A1B"/>
    <w:rsid w:val="00D10A13"/>
    <w:rsid w:val="00D116DB"/>
    <w:rsid w:val="00D11A24"/>
    <w:rsid w:val="00D11B3C"/>
    <w:rsid w:val="00D11C13"/>
    <w:rsid w:val="00D11CF5"/>
    <w:rsid w:val="00D11ECB"/>
    <w:rsid w:val="00D128D0"/>
    <w:rsid w:val="00D12CC6"/>
    <w:rsid w:val="00D12DEF"/>
    <w:rsid w:val="00D13614"/>
    <w:rsid w:val="00D138AF"/>
    <w:rsid w:val="00D1429D"/>
    <w:rsid w:val="00D144DA"/>
    <w:rsid w:val="00D148EF"/>
    <w:rsid w:val="00D14A1F"/>
    <w:rsid w:val="00D14E30"/>
    <w:rsid w:val="00D15C90"/>
    <w:rsid w:val="00D15DDE"/>
    <w:rsid w:val="00D16015"/>
    <w:rsid w:val="00D169E2"/>
    <w:rsid w:val="00D16C36"/>
    <w:rsid w:val="00D171B5"/>
    <w:rsid w:val="00D17418"/>
    <w:rsid w:val="00D1748B"/>
    <w:rsid w:val="00D17648"/>
    <w:rsid w:val="00D1796D"/>
    <w:rsid w:val="00D17A93"/>
    <w:rsid w:val="00D17B92"/>
    <w:rsid w:val="00D2027A"/>
    <w:rsid w:val="00D20B6B"/>
    <w:rsid w:val="00D20C9D"/>
    <w:rsid w:val="00D212CE"/>
    <w:rsid w:val="00D220ED"/>
    <w:rsid w:val="00D225F0"/>
    <w:rsid w:val="00D22F09"/>
    <w:rsid w:val="00D23914"/>
    <w:rsid w:val="00D23F5D"/>
    <w:rsid w:val="00D244A8"/>
    <w:rsid w:val="00D2486C"/>
    <w:rsid w:val="00D24B50"/>
    <w:rsid w:val="00D2503B"/>
    <w:rsid w:val="00D259F3"/>
    <w:rsid w:val="00D26BF2"/>
    <w:rsid w:val="00D27081"/>
    <w:rsid w:val="00D2768B"/>
    <w:rsid w:val="00D279AC"/>
    <w:rsid w:val="00D27C39"/>
    <w:rsid w:val="00D27ED1"/>
    <w:rsid w:val="00D27EE3"/>
    <w:rsid w:val="00D27EEB"/>
    <w:rsid w:val="00D305FF"/>
    <w:rsid w:val="00D307F2"/>
    <w:rsid w:val="00D308DB"/>
    <w:rsid w:val="00D3303D"/>
    <w:rsid w:val="00D33724"/>
    <w:rsid w:val="00D337DC"/>
    <w:rsid w:val="00D33845"/>
    <w:rsid w:val="00D343AE"/>
    <w:rsid w:val="00D344A0"/>
    <w:rsid w:val="00D34503"/>
    <w:rsid w:val="00D34881"/>
    <w:rsid w:val="00D34B9D"/>
    <w:rsid w:val="00D352EB"/>
    <w:rsid w:val="00D35826"/>
    <w:rsid w:val="00D35AE7"/>
    <w:rsid w:val="00D35E46"/>
    <w:rsid w:val="00D361B2"/>
    <w:rsid w:val="00D37034"/>
    <w:rsid w:val="00D375A9"/>
    <w:rsid w:val="00D37611"/>
    <w:rsid w:val="00D3770B"/>
    <w:rsid w:val="00D37789"/>
    <w:rsid w:val="00D40A07"/>
    <w:rsid w:val="00D41385"/>
    <w:rsid w:val="00D417FB"/>
    <w:rsid w:val="00D42128"/>
    <w:rsid w:val="00D43CF2"/>
    <w:rsid w:val="00D441BF"/>
    <w:rsid w:val="00D442A5"/>
    <w:rsid w:val="00D450CB"/>
    <w:rsid w:val="00D45D45"/>
    <w:rsid w:val="00D45F58"/>
    <w:rsid w:val="00D4636B"/>
    <w:rsid w:val="00D47613"/>
    <w:rsid w:val="00D47BAC"/>
    <w:rsid w:val="00D47E6A"/>
    <w:rsid w:val="00D5006B"/>
    <w:rsid w:val="00D50641"/>
    <w:rsid w:val="00D507A0"/>
    <w:rsid w:val="00D50CE6"/>
    <w:rsid w:val="00D51084"/>
    <w:rsid w:val="00D516BB"/>
    <w:rsid w:val="00D51785"/>
    <w:rsid w:val="00D5178B"/>
    <w:rsid w:val="00D5213C"/>
    <w:rsid w:val="00D5298C"/>
    <w:rsid w:val="00D53129"/>
    <w:rsid w:val="00D531E6"/>
    <w:rsid w:val="00D53821"/>
    <w:rsid w:val="00D5398B"/>
    <w:rsid w:val="00D542FC"/>
    <w:rsid w:val="00D54469"/>
    <w:rsid w:val="00D54526"/>
    <w:rsid w:val="00D5475A"/>
    <w:rsid w:val="00D54902"/>
    <w:rsid w:val="00D550EC"/>
    <w:rsid w:val="00D55636"/>
    <w:rsid w:val="00D55980"/>
    <w:rsid w:val="00D5629A"/>
    <w:rsid w:val="00D56BDD"/>
    <w:rsid w:val="00D577EB"/>
    <w:rsid w:val="00D5783D"/>
    <w:rsid w:val="00D57DA6"/>
    <w:rsid w:val="00D60260"/>
    <w:rsid w:val="00D60B25"/>
    <w:rsid w:val="00D60CB1"/>
    <w:rsid w:val="00D61023"/>
    <w:rsid w:val="00D617E0"/>
    <w:rsid w:val="00D619E9"/>
    <w:rsid w:val="00D61C21"/>
    <w:rsid w:val="00D61CAA"/>
    <w:rsid w:val="00D620BE"/>
    <w:rsid w:val="00D62270"/>
    <w:rsid w:val="00D62733"/>
    <w:rsid w:val="00D627C6"/>
    <w:rsid w:val="00D63BA5"/>
    <w:rsid w:val="00D63FBC"/>
    <w:rsid w:val="00D64729"/>
    <w:rsid w:val="00D6473B"/>
    <w:rsid w:val="00D64B0B"/>
    <w:rsid w:val="00D64BCA"/>
    <w:rsid w:val="00D652D7"/>
    <w:rsid w:val="00D66710"/>
    <w:rsid w:val="00D66CAF"/>
    <w:rsid w:val="00D66DAA"/>
    <w:rsid w:val="00D672AB"/>
    <w:rsid w:val="00D70257"/>
    <w:rsid w:val="00D707C3"/>
    <w:rsid w:val="00D70E53"/>
    <w:rsid w:val="00D71147"/>
    <w:rsid w:val="00D712B4"/>
    <w:rsid w:val="00D71359"/>
    <w:rsid w:val="00D726B7"/>
    <w:rsid w:val="00D731BA"/>
    <w:rsid w:val="00D73FBA"/>
    <w:rsid w:val="00D74393"/>
    <w:rsid w:val="00D74AB0"/>
    <w:rsid w:val="00D74FFD"/>
    <w:rsid w:val="00D75353"/>
    <w:rsid w:val="00D75B44"/>
    <w:rsid w:val="00D76241"/>
    <w:rsid w:val="00D762D7"/>
    <w:rsid w:val="00D768A9"/>
    <w:rsid w:val="00D77472"/>
    <w:rsid w:val="00D77CCF"/>
    <w:rsid w:val="00D8035F"/>
    <w:rsid w:val="00D80421"/>
    <w:rsid w:val="00D80676"/>
    <w:rsid w:val="00D8154B"/>
    <w:rsid w:val="00D816EA"/>
    <w:rsid w:val="00D81D68"/>
    <w:rsid w:val="00D81F21"/>
    <w:rsid w:val="00D8274C"/>
    <w:rsid w:val="00D82DE7"/>
    <w:rsid w:val="00D83166"/>
    <w:rsid w:val="00D844FC"/>
    <w:rsid w:val="00D846B8"/>
    <w:rsid w:val="00D85298"/>
    <w:rsid w:val="00D86A45"/>
    <w:rsid w:val="00D87C8D"/>
    <w:rsid w:val="00D90072"/>
    <w:rsid w:val="00D90CC9"/>
    <w:rsid w:val="00D91BFD"/>
    <w:rsid w:val="00D91C94"/>
    <w:rsid w:val="00D92356"/>
    <w:rsid w:val="00D92DCF"/>
    <w:rsid w:val="00D93112"/>
    <w:rsid w:val="00D9312B"/>
    <w:rsid w:val="00D93682"/>
    <w:rsid w:val="00D93B40"/>
    <w:rsid w:val="00D94B6F"/>
    <w:rsid w:val="00D9535A"/>
    <w:rsid w:val="00D969A2"/>
    <w:rsid w:val="00D97632"/>
    <w:rsid w:val="00D97DF6"/>
    <w:rsid w:val="00DA0B35"/>
    <w:rsid w:val="00DA0F17"/>
    <w:rsid w:val="00DA12B6"/>
    <w:rsid w:val="00DA1338"/>
    <w:rsid w:val="00DA1D68"/>
    <w:rsid w:val="00DA1EA9"/>
    <w:rsid w:val="00DA2314"/>
    <w:rsid w:val="00DA2C4F"/>
    <w:rsid w:val="00DA3173"/>
    <w:rsid w:val="00DA3F5F"/>
    <w:rsid w:val="00DA4189"/>
    <w:rsid w:val="00DA424D"/>
    <w:rsid w:val="00DA6E28"/>
    <w:rsid w:val="00DA6F19"/>
    <w:rsid w:val="00DA7395"/>
    <w:rsid w:val="00DA77A9"/>
    <w:rsid w:val="00DA7D29"/>
    <w:rsid w:val="00DA7DC3"/>
    <w:rsid w:val="00DB0628"/>
    <w:rsid w:val="00DB0E7E"/>
    <w:rsid w:val="00DB3A81"/>
    <w:rsid w:val="00DB43A4"/>
    <w:rsid w:val="00DB4833"/>
    <w:rsid w:val="00DB5643"/>
    <w:rsid w:val="00DB5A8B"/>
    <w:rsid w:val="00DB5D4C"/>
    <w:rsid w:val="00DB5E1C"/>
    <w:rsid w:val="00DB6C4C"/>
    <w:rsid w:val="00DB6E2D"/>
    <w:rsid w:val="00DC0330"/>
    <w:rsid w:val="00DC039A"/>
    <w:rsid w:val="00DC0798"/>
    <w:rsid w:val="00DC0804"/>
    <w:rsid w:val="00DC08ED"/>
    <w:rsid w:val="00DC118C"/>
    <w:rsid w:val="00DC1627"/>
    <w:rsid w:val="00DC1BF7"/>
    <w:rsid w:val="00DC1EAA"/>
    <w:rsid w:val="00DC2B3C"/>
    <w:rsid w:val="00DC2C6D"/>
    <w:rsid w:val="00DC2D30"/>
    <w:rsid w:val="00DC2D8A"/>
    <w:rsid w:val="00DC4547"/>
    <w:rsid w:val="00DC5361"/>
    <w:rsid w:val="00DC5DA5"/>
    <w:rsid w:val="00DC6706"/>
    <w:rsid w:val="00DC6F1F"/>
    <w:rsid w:val="00DC739B"/>
    <w:rsid w:val="00DC7451"/>
    <w:rsid w:val="00DC74FA"/>
    <w:rsid w:val="00DC7B48"/>
    <w:rsid w:val="00DC7DC9"/>
    <w:rsid w:val="00DD0B49"/>
    <w:rsid w:val="00DD16EB"/>
    <w:rsid w:val="00DD207C"/>
    <w:rsid w:val="00DD2323"/>
    <w:rsid w:val="00DD29A1"/>
    <w:rsid w:val="00DD2DF8"/>
    <w:rsid w:val="00DD32EA"/>
    <w:rsid w:val="00DD36CB"/>
    <w:rsid w:val="00DD5358"/>
    <w:rsid w:val="00DD5688"/>
    <w:rsid w:val="00DD5AC1"/>
    <w:rsid w:val="00DD5D7F"/>
    <w:rsid w:val="00DD62B1"/>
    <w:rsid w:val="00DD73F8"/>
    <w:rsid w:val="00DE0A8A"/>
    <w:rsid w:val="00DE0BD0"/>
    <w:rsid w:val="00DE10FB"/>
    <w:rsid w:val="00DE17B5"/>
    <w:rsid w:val="00DE2176"/>
    <w:rsid w:val="00DE3FA3"/>
    <w:rsid w:val="00DE4047"/>
    <w:rsid w:val="00DE420D"/>
    <w:rsid w:val="00DE42FC"/>
    <w:rsid w:val="00DE5786"/>
    <w:rsid w:val="00DE5F3F"/>
    <w:rsid w:val="00DE67FA"/>
    <w:rsid w:val="00DE680A"/>
    <w:rsid w:val="00DE6D73"/>
    <w:rsid w:val="00DE6FCC"/>
    <w:rsid w:val="00DE74BC"/>
    <w:rsid w:val="00DF0211"/>
    <w:rsid w:val="00DF03A5"/>
    <w:rsid w:val="00DF08B3"/>
    <w:rsid w:val="00DF0ED1"/>
    <w:rsid w:val="00DF230F"/>
    <w:rsid w:val="00DF2C7A"/>
    <w:rsid w:val="00DF3AC0"/>
    <w:rsid w:val="00DF3EA0"/>
    <w:rsid w:val="00DF4E89"/>
    <w:rsid w:val="00DF777F"/>
    <w:rsid w:val="00DF7E23"/>
    <w:rsid w:val="00E001F2"/>
    <w:rsid w:val="00E003F1"/>
    <w:rsid w:val="00E00717"/>
    <w:rsid w:val="00E00E4A"/>
    <w:rsid w:val="00E00ED2"/>
    <w:rsid w:val="00E01E28"/>
    <w:rsid w:val="00E02537"/>
    <w:rsid w:val="00E0296E"/>
    <w:rsid w:val="00E02C8E"/>
    <w:rsid w:val="00E03272"/>
    <w:rsid w:val="00E03456"/>
    <w:rsid w:val="00E044BD"/>
    <w:rsid w:val="00E045D1"/>
    <w:rsid w:val="00E051FB"/>
    <w:rsid w:val="00E05567"/>
    <w:rsid w:val="00E058F7"/>
    <w:rsid w:val="00E05A3C"/>
    <w:rsid w:val="00E05F51"/>
    <w:rsid w:val="00E06056"/>
    <w:rsid w:val="00E06C01"/>
    <w:rsid w:val="00E072EF"/>
    <w:rsid w:val="00E1094D"/>
    <w:rsid w:val="00E10C60"/>
    <w:rsid w:val="00E1115C"/>
    <w:rsid w:val="00E11AEE"/>
    <w:rsid w:val="00E125BE"/>
    <w:rsid w:val="00E127B7"/>
    <w:rsid w:val="00E130FD"/>
    <w:rsid w:val="00E133ED"/>
    <w:rsid w:val="00E136BC"/>
    <w:rsid w:val="00E13CDF"/>
    <w:rsid w:val="00E14048"/>
    <w:rsid w:val="00E140A4"/>
    <w:rsid w:val="00E14460"/>
    <w:rsid w:val="00E1449C"/>
    <w:rsid w:val="00E14FE5"/>
    <w:rsid w:val="00E1519E"/>
    <w:rsid w:val="00E15338"/>
    <w:rsid w:val="00E15422"/>
    <w:rsid w:val="00E1567D"/>
    <w:rsid w:val="00E156CD"/>
    <w:rsid w:val="00E1598D"/>
    <w:rsid w:val="00E15DA9"/>
    <w:rsid w:val="00E162BE"/>
    <w:rsid w:val="00E163FA"/>
    <w:rsid w:val="00E16FA1"/>
    <w:rsid w:val="00E170BB"/>
    <w:rsid w:val="00E17E59"/>
    <w:rsid w:val="00E20699"/>
    <w:rsid w:val="00E210BB"/>
    <w:rsid w:val="00E21852"/>
    <w:rsid w:val="00E220DE"/>
    <w:rsid w:val="00E222FE"/>
    <w:rsid w:val="00E22316"/>
    <w:rsid w:val="00E22985"/>
    <w:rsid w:val="00E22DD8"/>
    <w:rsid w:val="00E22F1E"/>
    <w:rsid w:val="00E23709"/>
    <w:rsid w:val="00E239A8"/>
    <w:rsid w:val="00E239BF"/>
    <w:rsid w:val="00E23A8E"/>
    <w:rsid w:val="00E2446D"/>
    <w:rsid w:val="00E24529"/>
    <w:rsid w:val="00E264AC"/>
    <w:rsid w:val="00E26C7C"/>
    <w:rsid w:val="00E278C9"/>
    <w:rsid w:val="00E27B1C"/>
    <w:rsid w:val="00E30B76"/>
    <w:rsid w:val="00E3170C"/>
    <w:rsid w:val="00E320D6"/>
    <w:rsid w:val="00E322D9"/>
    <w:rsid w:val="00E32855"/>
    <w:rsid w:val="00E329E7"/>
    <w:rsid w:val="00E32D58"/>
    <w:rsid w:val="00E32F32"/>
    <w:rsid w:val="00E332CC"/>
    <w:rsid w:val="00E33AA1"/>
    <w:rsid w:val="00E33B95"/>
    <w:rsid w:val="00E33E64"/>
    <w:rsid w:val="00E34EA2"/>
    <w:rsid w:val="00E357D3"/>
    <w:rsid w:val="00E3694D"/>
    <w:rsid w:val="00E36AF7"/>
    <w:rsid w:val="00E36D14"/>
    <w:rsid w:val="00E372D7"/>
    <w:rsid w:val="00E377FE"/>
    <w:rsid w:val="00E4089A"/>
    <w:rsid w:val="00E40DBA"/>
    <w:rsid w:val="00E40F08"/>
    <w:rsid w:val="00E417E7"/>
    <w:rsid w:val="00E42576"/>
    <w:rsid w:val="00E42992"/>
    <w:rsid w:val="00E438A9"/>
    <w:rsid w:val="00E43B39"/>
    <w:rsid w:val="00E43BFC"/>
    <w:rsid w:val="00E44514"/>
    <w:rsid w:val="00E44BFF"/>
    <w:rsid w:val="00E45858"/>
    <w:rsid w:val="00E45933"/>
    <w:rsid w:val="00E460B9"/>
    <w:rsid w:val="00E477BA"/>
    <w:rsid w:val="00E50828"/>
    <w:rsid w:val="00E51215"/>
    <w:rsid w:val="00E51303"/>
    <w:rsid w:val="00E51E4D"/>
    <w:rsid w:val="00E52F9D"/>
    <w:rsid w:val="00E534CE"/>
    <w:rsid w:val="00E5413C"/>
    <w:rsid w:val="00E54DD6"/>
    <w:rsid w:val="00E5565F"/>
    <w:rsid w:val="00E55D9F"/>
    <w:rsid w:val="00E56C05"/>
    <w:rsid w:val="00E56E80"/>
    <w:rsid w:val="00E56F3E"/>
    <w:rsid w:val="00E57A85"/>
    <w:rsid w:val="00E602AE"/>
    <w:rsid w:val="00E609ED"/>
    <w:rsid w:val="00E60C72"/>
    <w:rsid w:val="00E61453"/>
    <w:rsid w:val="00E61553"/>
    <w:rsid w:val="00E622BC"/>
    <w:rsid w:val="00E624EE"/>
    <w:rsid w:val="00E6261C"/>
    <w:rsid w:val="00E637E5"/>
    <w:rsid w:val="00E63960"/>
    <w:rsid w:val="00E63DB1"/>
    <w:rsid w:val="00E64538"/>
    <w:rsid w:val="00E64C90"/>
    <w:rsid w:val="00E6501F"/>
    <w:rsid w:val="00E6597B"/>
    <w:rsid w:val="00E65A0C"/>
    <w:rsid w:val="00E65CD5"/>
    <w:rsid w:val="00E66822"/>
    <w:rsid w:val="00E67700"/>
    <w:rsid w:val="00E67802"/>
    <w:rsid w:val="00E6789B"/>
    <w:rsid w:val="00E67A34"/>
    <w:rsid w:val="00E67C6C"/>
    <w:rsid w:val="00E67CC2"/>
    <w:rsid w:val="00E7021A"/>
    <w:rsid w:val="00E702F8"/>
    <w:rsid w:val="00E70D06"/>
    <w:rsid w:val="00E70E8E"/>
    <w:rsid w:val="00E71BE4"/>
    <w:rsid w:val="00E71D52"/>
    <w:rsid w:val="00E71EDA"/>
    <w:rsid w:val="00E7230C"/>
    <w:rsid w:val="00E7245A"/>
    <w:rsid w:val="00E72682"/>
    <w:rsid w:val="00E72CFB"/>
    <w:rsid w:val="00E7320E"/>
    <w:rsid w:val="00E735AF"/>
    <w:rsid w:val="00E73660"/>
    <w:rsid w:val="00E745DE"/>
    <w:rsid w:val="00E74790"/>
    <w:rsid w:val="00E749B0"/>
    <w:rsid w:val="00E75757"/>
    <w:rsid w:val="00E75CC6"/>
    <w:rsid w:val="00E75DEA"/>
    <w:rsid w:val="00E76640"/>
    <w:rsid w:val="00E76F00"/>
    <w:rsid w:val="00E77634"/>
    <w:rsid w:val="00E77757"/>
    <w:rsid w:val="00E8000F"/>
    <w:rsid w:val="00E80643"/>
    <w:rsid w:val="00E8069F"/>
    <w:rsid w:val="00E8087D"/>
    <w:rsid w:val="00E81AEB"/>
    <w:rsid w:val="00E81BC6"/>
    <w:rsid w:val="00E8212B"/>
    <w:rsid w:val="00E8261B"/>
    <w:rsid w:val="00E8387D"/>
    <w:rsid w:val="00E84207"/>
    <w:rsid w:val="00E842DF"/>
    <w:rsid w:val="00E84FD3"/>
    <w:rsid w:val="00E8535D"/>
    <w:rsid w:val="00E853EF"/>
    <w:rsid w:val="00E86CD5"/>
    <w:rsid w:val="00E87EEB"/>
    <w:rsid w:val="00E904FB"/>
    <w:rsid w:val="00E90781"/>
    <w:rsid w:val="00E91615"/>
    <w:rsid w:val="00E916D5"/>
    <w:rsid w:val="00E9245B"/>
    <w:rsid w:val="00E92B45"/>
    <w:rsid w:val="00E931E0"/>
    <w:rsid w:val="00E93694"/>
    <w:rsid w:val="00E941F8"/>
    <w:rsid w:val="00E949F0"/>
    <w:rsid w:val="00E94A14"/>
    <w:rsid w:val="00E94E57"/>
    <w:rsid w:val="00E94F87"/>
    <w:rsid w:val="00E95026"/>
    <w:rsid w:val="00E950D1"/>
    <w:rsid w:val="00E95292"/>
    <w:rsid w:val="00E958DB"/>
    <w:rsid w:val="00E95F6A"/>
    <w:rsid w:val="00E96054"/>
    <w:rsid w:val="00E963FC"/>
    <w:rsid w:val="00E964C6"/>
    <w:rsid w:val="00E974F5"/>
    <w:rsid w:val="00EA044C"/>
    <w:rsid w:val="00EA0825"/>
    <w:rsid w:val="00EA1395"/>
    <w:rsid w:val="00EA17E9"/>
    <w:rsid w:val="00EA1875"/>
    <w:rsid w:val="00EA189C"/>
    <w:rsid w:val="00EA30A2"/>
    <w:rsid w:val="00EA31DF"/>
    <w:rsid w:val="00EA3DFC"/>
    <w:rsid w:val="00EA46A1"/>
    <w:rsid w:val="00EA4A6B"/>
    <w:rsid w:val="00EA4C13"/>
    <w:rsid w:val="00EA50CB"/>
    <w:rsid w:val="00EA5738"/>
    <w:rsid w:val="00EA66CA"/>
    <w:rsid w:val="00EA75B9"/>
    <w:rsid w:val="00EB0A35"/>
    <w:rsid w:val="00EB0F9F"/>
    <w:rsid w:val="00EB179F"/>
    <w:rsid w:val="00EB1B74"/>
    <w:rsid w:val="00EB205C"/>
    <w:rsid w:val="00EB290A"/>
    <w:rsid w:val="00EB3042"/>
    <w:rsid w:val="00EB3E07"/>
    <w:rsid w:val="00EB40F3"/>
    <w:rsid w:val="00EB4F55"/>
    <w:rsid w:val="00EB55B7"/>
    <w:rsid w:val="00EB5ACF"/>
    <w:rsid w:val="00EB5BD4"/>
    <w:rsid w:val="00EB5ECD"/>
    <w:rsid w:val="00EB6743"/>
    <w:rsid w:val="00EB6C6C"/>
    <w:rsid w:val="00EB6EE6"/>
    <w:rsid w:val="00EB70D9"/>
    <w:rsid w:val="00EB74F4"/>
    <w:rsid w:val="00EB7A1C"/>
    <w:rsid w:val="00EC0188"/>
    <w:rsid w:val="00EC0786"/>
    <w:rsid w:val="00EC0A82"/>
    <w:rsid w:val="00EC1494"/>
    <w:rsid w:val="00EC1540"/>
    <w:rsid w:val="00EC16BA"/>
    <w:rsid w:val="00EC25C6"/>
    <w:rsid w:val="00EC26AB"/>
    <w:rsid w:val="00EC28ED"/>
    <w:rsid w:val="00EC2D28"/>
    <w:rsid w:val="00EC3D73"/>
    <w:rsid w:val="00EC41DA"/>
    <w:rsid w:val="00EC46A8"/>
    <w:rsid w:val="00EC4BBE"/>
    <w:rsid w:val="00EC4CE1"/>
    <w:rsid w:val="00EC50EC"/>
    <w:rsid w:val="00EC50F4"/>
    <w:rsid w:val="00EC5120"/>
    <w:rsid w:val="00EC526F"/>
    <w:rsid w:val="00EC530F"/>
    <w:rsid w:val="00EC58EB"/>
    <w:rsid w:val="00EC5CFC"/>
    <w:rsid w:val="00EC6069"/>
    <w:rsid w:val="00EC62A2"/>
    <w:rsid w:val="00EC6905"/>
    <w:rsid w:val="00EC7013"/>
    <w:rsid w:val="00EC721B"/>
    <w:rsid w:val="00EC7933"/>
    <w:rsid w:val="00ED0668"/>
    <w:rsid w:val="00ED0C1E"/>
    <w:rsid w:val="00ED18F5"/>
    <w:rsid w:val="00ED2874"/>
    <w:rsid w:val="00ED2BCD"/>
    <w:rsid w:val="00ED34C5"/>
    <w:rsid w:val="00ED34F7"/>
    <w:rsid w:val="00ED3504"/>
    <w:rsid w:val="00ED35A5"/>
    <w:rsid w:val="00ED3EE9"/>
    <w:rsid w:val="00ED43B5"/>
    <w:rsid w:val="00ED4540"/>
    <w:rsid w:val="00ED45A6"/>
    <w:rsid w:val="00ED4D8D"/>
    <w:rsid w:val="00ED5063"/>
    <w:rsid w:val="00ED5082"/>
    <w:rsid w:val="00ED5270"/>
    <w:rsid w:val="00ED59B3"/>
    <w:rsid w:val="00ED6278"/>
    <w:rsid w:val="00ED6312"/>
    <w:rsid w:val="00ED6976"/>
    <w:rsid w:val="00ED69EA"/>
    <w:rsid w:val="00ED6E8B"/>
    <w:rsid w:val="00ED775C"/>
    <w:rsid w:val="00ED795F"/>
    <w:rsid w:val="00ED7CF0"/>
    <w:rsid w:val="00ED7F85"/>
    <w:rsid w:val="00ED7FFA"/>
    <w:rsid w:val="00EE0B86"/>
    <w:rsid w:val="00EE169E"/>
    <w:rsid w:val="00EE184C"/>
    <w:rsid w:val="00EE18BE"/>
    <w:rsid w:val="00EE27BC"/>
    <w:rsid w:val="00EE29A1"/>
    <w:rsid w:val="00EE2A06"/>
    <w:rsid w:val="00EE2BFC"/>
    <w:rsid w:val="00EE2E63"/>
    <w:rsid w:val="00EE3076"/>
    <w:rsid w:val="00EE31FE"/>
    <w:rsid w:val="00EE3AE3"/>
    <w:rsid w:val="00EE3EE0"/>
    <w:rsid w:val="00EE3F4D"/>
    <w:rsid w:val="00EE403F"/>
    <w:rsid w:val="00EE407E"/>
    <w:rsid w:val="00EE4215"/>
    <w:rsid w:val="00EE453B"/>
    <w:rsid w:val="00EE482E"/>
    <w:rsid w:val="00EE6381"/>
    <w:rsid w:val="00EE6485"/>
    <w:rsid w:val="00EE6660"/>
    <w:rsid w:val="00EE6F71"/>
    <w:rsid w:val="00EF04F0"/>
    <w:rsid w:val="00EF07FD"/>
    <w:rsid w:val="00EF1984"/>
    <w:rsid w:val="00EF30E7"/>
    <w:rsid w:val="00EF425D"/>
    <w:rsid w:val="00EF47A9"/>
    <w:rsid w:val="00EF4F03"/>
    <w:rsid w:val="00EF57F3"/>
    <w:rsid w:val="00EF5A47"/>
    <w:rsid w:val="00EF5C86"/>
    <w:rsid w:val="00EF5DC2"/>
    <w:rsid w:val="00EF6013"/>
    <w:rsid w:val="00EF697E"/>
    <w:rsid w:val="00EF6BA5"/>
    <w:rsid w:val="00EF6C79"/>
    <w:rsid w:val="00EF7F10"/>
    <w:rsid w:val="00F01660"/>
    <w:rsid w:val="00F0193E"/>
    <w:rsid w:val="00F0194E"/>
    <w:rsid w:val="00F02042"/>
    <w:rsid w:val="00F020E2"/>
    <w:rsid w:val="00F02299"/>
    <w:rsid w:val="00F0285A"/>
    <w:rsid w:val="00F036F3"/>
    <w:rsid w:val="00F047CD"/>
    <w:rsid w:val="00F04E36"/>
    <w:rsid w:val="00F051CB"/>
    <w:rsid w:val="00F0607A"/>
    <w:rsid w:val="00F06F2A"/>
    <w:rsid w:val="00F073BE"/>
    <w:rsid w:val="00F07447"/>
    <w:rsid w:val="00F078E0"/>
    <w:rsid w:val="00F10249"/>
    <w:rsid w:val="00F11382"/>
    <w:rsid w:val="00F119BF"/>
    <w:rsid w:val="00F11E12"/>
    <w:rsid w:val="00F11E42"/>
    <w:rsid w:val="00F120FA"/>
    <w:rsid w:val="00F13C56"/>
    <w:rsid w:val="00F1461C"/>
    <w:rsid w:val="00F14CE2"/>
    <w:rsid w:val="00F16301"/>
    <w:rsid w:val="00F16C05"/>
    <w:rsid w:val="00F1784A"/>
    <w:rsid w:val="00F20488"/>
    <w:rsid w:val="00F20844"/>
    <w:rsid w:val="00F2084C"/>
    <w:rsid w:val="00F20B0E"/>
    <w:rsid w:val="00F213D7"/>
    <w:rsid w:val="00F213F2"/>
    <w:rsid w:val="00F21643"/>
    <w:rsid w:val="00F21BE1"/>
    <w:rsid w:val="00F2244D"/>
    <w:rsid w:val="00F2248F"/>
    <w:rsid w:val="00F22711"/>
    <w:rsid w:val="00F232C4"/>
    <w:rsid w:val="00F23CC2"/>
    <w:rsid w:val="00F23ECA"/>
    <w:rsid w:val="00F23F26"/>
    <w:rsid w:val="00F24148"/>
    <w:rsid w:val="00F245E9"/>
    <w:rsid w:val="00F24AA8"/>
    <w:rsid w:val="00F24F63"/>
    <w:rsid w:val="00F25AF4"/>
    <w:rsid w:val="00F26356"/>
    <w:rsid w:val="00F26756"/>
    <w:rsid w:val="00F26829"/>
    <w:rsid w:val="00F26A93"/>
    <w:rsid w:val="00F26FC7"/>
    <w:rsid w:val="00F27366"/>
    <w:rsid w:val="00F27CFB"/>
    <w:rsid w:val="00F3025D"/>
    <w:rsid w:val="00F306A0"/>
    <w:rsid w:val="00F312F2"/>
    <w:rsid w:val="00F318A4"/>
    <w:rsid w:val="00F321E4"/>
    <w:rsid w:val="00F32B26"/>
    <w:rsid w:val="00F32BEC"/>
    <w:rsid w:val="00F33702"/>
    <w:rsid w:val="00F3371B"/>
    <w:rsid w:val="00F337DB"/>
    <w:rsid w:val="00F338E1"/>
    <w:rsid w:val="00F34AAD"/>
    <w:rsid w:val="00F34EA8"/>
    <w:rsid w:val="00F40A56"/>
    <w:rsid w:val="00F40B25"/>
    <w:rsid w:val="00F410AE"/>
    <w:rsid w:val="00F410B6"/>
    <w:rsid w:val="00F41B57"/>
    <w:rsid w:val="00F41BA1"/>
    <w:rsid w:val="00F420DE"/>
    <w:rsid w:val="00F4244A"/>
    <w:rsid w:val="00F43520"/>
    <w:rsid w:val="00F442A6"/>
    <w:rsid w:val="00F4501B"/>
    <w:rsid w:val="00F45805"/>
    <w:rsid w:val="00F461D7"/>
    <w:rsid w:val="00F464E2"/>
    <w:rsid w:val="00F4656B"/>
    <w:rsid w:val="00F47592"/>
    <w:rsid w:val="00F505D4"/>
    <w:rsid w:val="00F506F6"/>
    <w:rsid w:val="00F50875"/>
    <w:rsid w:val="00F50E36"/>
    <w:rsid w:val="00F519DD"/>
    <w:rsid w:val="00F52146"/>
    <w:rsid w:val="00F5215D"/>
    <w:rsid w:val="00F52795"/>
    <w:rsid w:val="00F52856"/>
    <w:rsid w:val="00F52AE7"/>
    <w:rsid w:val="00F530E0"/>
    <w:rsid w:val="00F53CF0"/>
    <w:rsid w:val="00F53DD1"/>
    <w:rsid w:val="00F53FB1"/>
    <w:rsid w:val="00F54C53"/>
    <w:rsid w:val="00F54F00"/>
    <w:rsid w:val="00F55194"/>
    <w:rsid w:val="00F564CA"/>
    <w:rsid w:val="00F567F2"/>
    <w:rsid w:val="00F573AC"/>
    <w:rsid w:val="00F610B5"/>
    <w:rsid w:val="00F61E3E"/>
    <w:rsid w:val="00F627D4"/>
    <w:rsid w:val="00F62956"/>
    <w:rsid w:val="00F6328E"/>
    <w:rsid w:val="00F635F8"/>
    <w:rsid w:val="00F63647"/>
    <w:rsid w:val="00F63700"/>
    <w:rsid w:val="00F63D70"/>
    <w:rsid w:val="00F64359"/>
    <w:rsid w:val="00F64CCC"/>
    <w:rsid w:val="00F6578A"/>
    <w:rsid w:val="00F661C4"/>
    <w:rsid w:val="00F665C2"/>
    <w:rsid w:val="00F66625"/>
    <w:rsid w:val="00F671FD"/>
    <w:rsid w:val="00F674EB"/>
    <w:rsid w:val="00F67549"/>
    <w:rsid w:val="00F67EC0"/>
    <w:rsid w:val="00F709B3"/>
    <w:rsid w:val="00F70CED"/>
    <w:rsid w:val="00F71273"/>
    <w:rsid w:val="00F723D1"/>
    <w:rsid w:val="00F72858"/>
    <w:rsid w:val="00F732C0"/>
    <w:rsid w:val="00F73565"/>
    <w:rsid w:val="00F74020"/>
    <w:rsid w:val="00F74810"/>
    <w:rsid w:val="00F74E77"/>
    <w:rsid w:val="00F751EC"/>
    <w:rsid w:val="00F75C37"/>
    <w:rsid w:val="00F75F91"/>
    <w:rsid w:val="00F7628B"/>
    <w:rsid w:val="00F76596"/>
    <w:rsid w:val="00F76CE3"/>
    <w:rsid w:val="00F7723A"/>
    <w:rsid w:val="00F77E8B"/>
    <w:rsid w:val="00F77F8C"/>
    <w:rsid w:val="00F800F8"/>
    <w:rsid w:val="00F80401"/>
    <w:rsid w:val="00F810CF"/>
    <w:rsid w:val="00F818F8"/>
    <w:rsid w:val="00F81DC6"/>
    <w:rsid w:val="00F82999"/>
    <w:rsid w:val="00F8321B"/>
    <w:rsid w:val="00F834F9"/>
    <w:rsid w:val="00F83F53"/>
    <w:rsid w:val="00F83F82"/>
    <w:rsid w:val="00F84631"/>
    <w:rsid w:val="00F84C80"/>
    <w:rsid w:val="00F852D3"/>
    <w:rsid w:val="00F85B6C"/>
    <w:rsid w:val="00F85F09"/>
    <w:rsid w:val="00F86871"/>
    <w:rsid w:val="00F86B1A"/>
    <w:rsid w:val="00F86F51"/>
    <w:rsid w:val="00F87690"/>
    <w:rsid w:val="00F9046B"/>
    <w:rsid w:val="00F90A53"/>
    <w:rsid w:val="00F91735"/>
    <w:rsid w:val="00F91CD0"/>
    <w:rsid w:val="00F923E9"/>
    <w:rsid w:val="00F927EF"/>
    <w:rsid w:val="00F93828"/>
    <w:rsid w:val="00F93FF6"/>
    <w:rsid w:val="00F9482A"/>
    <w:rsid w:val="00F95105"/>
    <w:rsid w:val="00F9605D"/>
    <w:rsid w:val="00F968F3"/>
    <w:rsid w:val="00F9714F"/>
    <w:rsid w:val="00F974FD"/>
    <w:rsid w:val="00FA0209"/>
    <w:rsid w:val="00FA169A"/>
    <w:rsid w:val="00FA1E2D"/>
    <w:rsid w:val="00FA2538"/>
    <w:rsid w:val="00FA2D82"/>
    <w:rsid w:val="00FA30CB"/>
    <w:rsid w:val="00FA3C42"/>
    <w:rsid w:val="00FA3FBB"/>
    <w:rsid w:val="00FA4FD5"/>
    <w:rsid w:val="00FA5064"/>
    <w:rsid w:val="00FA51DC"/>
    <w:rsid w:val="00FA5A7C"/>
    <w:rsid w:val="00FA5B35"/>
    <w:rsid w:val="00FA649F"/>
    <w:rsid w:val="00FA6C2D"/>
    <w:rsid w:val="00FA71D4"/>
    <w:rsid w:val="00FA7229"/>
    <w:rsid w:val="00FA7388"/>
    <w:rsid w:val="00FA7688"/>
    <w:rsid w:val="00FB0709"/>
    <w:rsid w:val="00FB104C"/>
    <w:rsid w:val="00FB155B"/>
    <w:rsid w:val="00FB2640"/>
    <w:rsid w:val="00FB29C4"/>
    <w:rsid w:val="00FB3BCA"/>
    <w:rsid w:val="00FB40F2"/>
    <w:rsid w:val="00FB4412"/>
    <w:rsid w:val="00FB502E"/>
    <w:rsid w:val="00FB5417"/>
    <w:rsid w:val="00FB54BB"/>
    <w:rsid w:val="00FB5A3E"/>
    <w:rsid w:val="00FB6231"/>
    <w:rsid w:val="00FB6B15"/>
    <w:rsid w:val="00FB7455"/>
    <w:rsid w:val="00FB7804"/>
    <w:rsid w:val="00FC0613"/>
    <w:rsid w:val="00FC0A4E"/>
    <w:rsid w:val="00FC0D97"/>
    <w:rsid w:val="00FC12D4"/>
    <w:rsid w:val="00FC147C"/>
    <w:rsid w:val="00FC1C50"/>
    <w:rsid w:val="00FC2184"/>
    <w:rsid w:val="00FC27EF"/>
    <w:rsid w:val="00FC2819"/>
    <w:rsid w:val="00FC2A8B"/>
    <w:rsid w:val="00FC3234"/>
    <w:rsid w:val="00FC3812"/>
    <w:rsid w:val="00FC4944"/>
    <w:rsid w:val="00FC4CE9"/>
    <w:rsid w:val="00FC4D17"/>
    <w:rsid w:val="00FC60B7"/>
    <w:rsid w:val="00FC6281"/>
    <w:rsid w:val="00FC7224"/>
    <w:rsid w:val="00FC7FC1"/>
    <w:rsid w:val="00FD11F8"/>
    <w:rsid w:val="00FD1413"/>
    <w:rsid w:val="00FD15F6"/>
    <w:rsid w:val="00FD1CDA"/>
    <w:rsid w:val="00FD219A"/>
    <w:rsid w:val="00FD380B"/>
    <w:rsid w:val="00FD3E4B"/>
    <w:rsid w:val="00FD4447"/>
    <w:rsid w:val="00FD4ADF"/>
    <w:rsid w:val="00FD534E"/>
    <w:rsid w:val="00FD54DE"/>
    <w:rsid w:val="00FD569B"/>
    <w:rsid w:val="00FD5E37"/>
    <w:rsid w:val="00FD6A10"/>
    <w:rsid w:val="00FD6CB5"/>
    <w:rsid w:val="00FD73C2"/>
    <w:rsid w:val="00FE0442"/>
    <w:rsid w:val="00FE0483"/>
    <w:rsid w:val="00FE1CC8"/>
    <w:rsid w:val="00FE1F00"/>
    <w:rsid w:val="00FE26D4"/>
    <w:rsid w:val="00FE2950"/>
    <w:rsid w:val="00FE2C66"/>
    <w:rsid w:val="00FE3B92"/>
    <w:rsid w:val="00FE3DF8"/>
    <w:rsid w:val="00FE3FB3"/>
    <w:rsid w:val="00FE4125"/>
    <w:rsid w:val="00FE4208"/>
    <w:rsid w:val="00FE4211"/>
    <w:rsid w:val="00FE4436"/>
    <w:rsid w:val="00FE4A69"/>
    <w:rsid w:val="00FE4BEA"/>
    <w:rsid w:val="00FE504E"/>
    <w:rsid w:val="00FE54CE"/>
    <w:rsid w:val="00FE5E1D"/>
    <w:rsid w:val="00FE6163"/>
    <w:rsid w:val="00FE61EC"/>
    <w:rsid w:val="00FE64D9"/>
    <w:rsid w:val="00FE6CF0"/>
    <w:rsid w:val="00FE6F89"/>
    <w:rsid w:val="00FF013B"/>
    <w:rsid w:val="00FF0192"/>
    <w:rsid w:val="00FF07AE"/>
    <w:rsid w:val="00FF1951"/>
    <w:rsid w:val="00FF212A"/>
    <w:rsid w:val="00FF2CE1"/>
    <w:rsid w:val="00FF30FE"/>
    <w:rsid w:val="00FF31A8"/>
    <w:rsid w:val="00FF3A0A"/>
    <w:rsid w:val="00FF417A"/>
    <w:rsid w:val="00FF4A94"/>
    <w:rsid w:val="00FF5315"/>
    <w:rsid w:val="00FF5C6D"/>
    <w:rsid w:val="00FF5FE4"/>
    <w:rsid w:val="00FF6951"/>
    <w:rsid w:val="00FF6AB2"/>
    <w:rsid w:val="00FF721B"/>
    <w:rsid w:val="00FF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9EA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ED6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69EA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ED69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E22E3F7752CD50A0E1B33DE8A7C8FC5007D355FA2C8ABA42106CB5E3AB4004F8D58FCB77779D7890E3B66C165A0BF93B82398B1B4CA3625B7A05ER4CFG" TargetMode="External"/><Relationship Id="rId13" Type="http://schemas.openxmlformats.org/officeDocument/2006/relationships/hyperlink" Target="consultantplus://offline/ref=7F9E22E3F7752CD50A0E053EC8E62B82C00A23395CA4C5F9FB75009C016AB2551DCD06A5F6356AD68A123C6EC8R6C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9E22E3F7752CD50A0E1B33DE8A7C8FC5007D355FA3C6A8A22206CB5E3AB4004F8D58FCA57721DB8B0A206ECA70F6EED6REC4G" TargetMode="External"/><Relationship Id="rId12" Type="http://schemas.openxmlformats.org/officeDocument/2006/relationships/hyperlink" Target="consultantplus://offline/ref=7F9E22E3F7752CD50A0E1B33DE8A7C8FC5007D355FA3CAA7A62806CB5E3AB4004F8D58FCB77779D7890C3F67C165A0BF93B82398B1B4CA3625B7A05ER4CF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E22E3F7752CD50A0E053EC8E62B82C00A213A5CA5C5F9FB75009C016AB2550FCD5EAAF13670DDDD5D7A3BC46CF2F0D7EE3098B7ABRCC3G" TargetMode="External"/><Relationship Id="rId11" Type="http://schemas.openxmlformats.org/officeDocument/2006/relationships/hyperlink" Target="consultantplus://offline/ref=7F9E22E3F7752CD50A0E1B33DE8A7C8FC5007D355FA3CAA7A62806CB5E3AB4004F8D58FCB77779D7890C3F6DCE65A0BF93B82398B1B4CA3625B7A05ER4CFG" TargetMode="External"/><Relationship Id="rId5" Type="http://schemas.openxmlformats.org/officeDocument/2006/relationships/hyperlink" Target="consultantplus://offline/ref=7F9E22E3F7752CD50A0E053EC8E62B82C00A213A5CA5C5F9FB75009C016AB2550FCD5EAAF53076DDDD5D7A3BC46CF2F0D7EE3098B7ABRCC3G" TargetMode="External"/><Relationship Id="rId15" Type="http://schemas.openxmlformats.org/officeDocument/2006/relationships/hyperlink" Target="consultantplus://offline/ref=7F9E22E3F7752CD50A0E1B33DE8A7C8FC5007D355FA3CAA7A62806CB5E3AB4004F8D58FCB77779D7890C3F6AC165A0BF93B82398B1B4CA3625B7A05ER4CFG" TargetMode="External"/><Relationship Id="rId10" Type="http://schemas.openxmlformats.org/officeDocument/2006/relationships/hyperlink" Target="consultantplus://offline/ref=7F9E22E3F7752CD50A0E053EC8E62B82C00A23395CA4C5F9FB75009C016AB2551DCD06A5F6356AD68A123C6EC8R6C7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F9E22E3F7752CD50A0E1B33DE8A7C8FC5007D355FA3CAA7A62806CB5E3AB4004F8D58FCB77779D7890C3F6BCD65A0BF93B82398B1B4CA3625B7A05ER4CFG" TargetMode="External"/><Relationship Id="rId14" Type="http://schemas.openxmlformats.org/officeDocument/2006/relationships/hyperlink" Target="consultantplus://offline/ref=7F9E22E3F7752CD50A0E1B33DE8A7C8FC5007D355FA3CAA7A62806CB5E3AB4004F8D58FCB77779D7890C3F6BCD65A0BF93B82398B1B4CA3625B7A05ER4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3943</Words>
  <Characters>22480</Characters>
  <Application>Microsoft Office Word</Application>
  <DocSecurity>0</DocSecurity>
  <Lines>187</Lines>
  <Paragraphs>52</Paragraphs>
  <ScaleCrop>false</ScaleCrop>
  <Company/>
  <LinksUpToDate>false</LinksUpToDate>
  <CharactersWithSpaces>26371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sadeyskaya</dc:creator>
  <cp:lastModifiedBy>sadeyskaya</cp:lastModifiedBy>
  <cp:revision>1</cp:revision>
  <dcterms:created xsi:type="dcterms:W3CDTF">2019-03-26T06:02:00Z</dcterms:created>
  <dcterms:modified xsi:type="dcterms:W3CDTF">2019-03-26T06:04:00Z</dcterms:modified>
</cp:coreProperties>
</file>