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E3" w:rsidRDefault="00FB6F3D" w:rsidP="003151E4">
      <w:pPr>
        <w:jc w:val="center"/>
        <w:rPr>
          <w:b/>
          <w:sz w:val="28"/>
          <w:szCs w:val="28"/>
        </w:rPr>
      </w:pPr>
      <w:r w:rsidRPr="00FB6F3D">
        <w:rPr>
          <w:b/>
          <w:sz w:val="28"/>
          <w:szCs w:val="28"/>
        </w:rPr>
        <w:t xml:space="preserve">Информация </w:t>
      </w:r>
    </w:p>
    <w:p w:rsidR="00FB6F3D" w:rsidRPr="00FB6F3D" w:rsidRDefault="00FB6F3D" w:rsidP="003151E4">
      <w:pPr>
        <w:jc w:val="center"/>
        <w:rPr>
          <w:b/>
          <w:sz w:val="28"/>
          <w:szCs w:val="28"/>
        </w:rPr>
      </w:pPr>
    </w:p>
    <w:p w:rsidR="00FB6F3D" w:rsidRPr="007D5C29" w:rsidRDefault="00FB6F3D" w:rsidP="003151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результатах проверки финансово – хозяйственной деятельности государственного казённого учреждения Ямало-Ненецкого автономного округа «Дирекция по развитию гостинично- туристического комплекса» за </w:t>
      </w:r>
      <w:r w:rsidR="0021762F">
        <w:rPr>
          <w:sz w:val="28"/>
          <w:szCs w:val="28"/>
        </w:rPr>
        <w:t xml:space="preserve">октябрь 2011- </w:t>
      </w:r>
      <w:r>
        <w:rPr>
          <w:sz w:val="28"/>
          <w:szCs w:val="28"/>
        </w:rPr>
        <w:t>2012 год</w:t>
      </w:r>
      <w:r w:rsidR="0021762F">
        <w:rPr>
          <w:sz w:val="28"/>
          <w:szCs w:val="28"/>
        </w:rPr>
        <w:t>а</w:t>
      </w:r>
    </w:p>
    <w:p w:rsidR="003B3A07" w:rsidRPr="007D5C29" w:rsidRDefault="003B3A07" w:rsidP="00F54635">
      <w:pPr>
        <w:rPr>
          <w:sz w:val="28"/>
          <w:szCs w:val="28"/>
        </w:rPr>
      </w:pPr>
    </w:p>
    <w:p w:rsidR="003B3A07" w:rsidRDefault="00FB6F3D" w:rsidP="00F54635">
      <w:pPr>
        <w:rPr>
          <w:b/>
          <w:sz w:val="28"/>
          <w:szCs w:val="28"/>
        </w:rPr>
      </w:pPr>
      <w:r w:rsidRPr="00FB6F3D">
        <w:rPr>
          <w:b/>
          <w:sz w:val="28"/>
          <w:szCs w:val="28"/>
        </w:rPr>
        <w:t>Сведения о проверяемом учреждении:</w:t>
      </w:r>
    </w:p>
    <w:p w:rsidR="00FB6F3D" w:rsidRDefault="00FB6F3D" w:rsidP="00F54635">
      <w:pPr>
        <w:rPr>
          <w:b/>
          <w:sz w:val="28"/>
          <w:szCs w:val="28"/>
        </w:rPr>
      </w:pPr>
      <w:r>
        <w:rPr>
          <w:sz w:val="28"/>
          <w:szCs w:val="28"/>
        </w:rPr>
        <w:t>Государственное казённое учреждение Ямало-Ненецкого автономного округа «Дирекция по развитию гостинично- туристического комплекса»</w:t>
      </w:r>
      <w:r w:rsidRPr="00FB6F3D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–Учреждение).</w:t>
      </w:r>
    </w:p>
    <w:p w:rsidR="00FB6F3D" w:rsidRDefault="00FB6F3D" w:rsidP="00FB6F3D">
      <w:pPr>
        <w:rPr>
          <w:sz w:val="28"/>
          <w:szCs w:val="28"/>
        </w:rPr>
      </w:pPr>
      <w:r>
        <w:rPr>
          <w:sz w:val="28"/>
          <w:szCs w:val="28"/>
        </w:rPr>
        <w:t>Юридический адрес Учреждения: 62960</w:t>
      </w:r>
      <w:r w:rsidR="00AA715D" w:rsidRPr="00AA715D">
        <w:rPr>
          <w:sz w:val="28"/>
          <w:szCs w:val="28"/>
        </w:rPr>
        <w:t>8</w:t>
      </w:r>
      <w:r>
        <w:rPr>
          <w:sz w:val="28"/>
          <w:szCs w:val="28"/>
        </w:rPr>
        <w:t>, Российская Федерация, Ямало-Ненецкий  автономный округ, г. Салехард, проспект  Молодежи, д.11.</w:t>
      </w:r>
    </w:p>
    <w:p w:rsidR="00FB6F3D" w:rsidRDefault="00FB6F3D" w:rsidP="00FB6F3D">
      <w:pPr>
        <w:rPr>
          <w:sz w:val="28"/>
          <w:szCs w:val="28"/>
        </w:rPr>
      </w:pPr>
      <w:r>
        <w:rPr>
          <w:sz w:val="28"/>
          <w:szCs w:val="28"/>
        </w:rPr>
        <w:t>Учредителем Учреждения является</w:t>
      </w:r>
      <w:r w:rsidRPr="00A22FD4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делами Правительства Ямало-Ненецкого автономного округа</w:t>
      </w:r>
      <w:r w:rsidRPr="00F54635">
        <w:rPr>
          <w:sz w:val="28"/>
          <w:szCs w:val="28"/>
        </w:rPr>
        <w:t>.</w:t>
      </w:r>
    </w:p>
    <w:p w:rsidR="00FB6F3D" w:rsidRDefault="00FB6F3D" w:rsidP="00FB6F3D">
      <w:pPr>
        <w:rPr>
          <w:sz w:val="28"/>
          <w:szCs w:val="28"/>
        </w:rPr>
      </w:pPr>
      <w:r w:rsidRPr="009B4E25">
        <w:rPr>
          <w:rFonts w:eastAsia="Calibri"/>
          <w:sz w:val="28"/>
          <w:szCs w:val="28"/>
        </w:rPr>
        <w:t>Учреждение</w:t>
      </w:r>
      <w:r w:rsidRPr="00F902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юридическим лицом, </w:t>
      </w:r>
      <w:r w:rsidRPr="009B4E25">
        <w:rPr>
          <w:rFonts w:eastAsia="Calibri"/>
          <w:sz w:val="28"/>
          <w:szCs w:val="28"/>
        </w:rPr>
        <w:t>имеет самостоятельный баланс,</w:t>
      </w:r>
      <w:r w:rsidRPr="00F902C9">
        <w:rPr>
          <w:sz w:val="28"/>
          <w:szCs w:val="28"/>
        </w:rPr>
        <w:t xml:space="preserve"> </w:t>
      </w:r>
      <w:r>
        <w:rPr>
          <w:sz w:val="28"/>
          <w:szCs w:val="28"/>
        </w:rPr>
        <w:t>обособленное имущество в оперативном управлении,</w:t>
      </w:r>
      <w:r w:rsidRPr="009B4E25">
        <w:rPr>
          <w:rFonts w:eastAsia="Calibri"/>
          <w:sz w:val="28"/>
          <w:szCs w:val="28"/>
        </w:rPr>
        <w:t xml:space="preserve"> государственное задание и план финансово-хозяйственной деятельности,</w:t>
      </w:r>
      <w:r>
        <w:rPr>
          <w:sz w:val="28"/>
          <w:szCs w:val="28"/>
        </w:rPr>
        <w:t xml:space="preserve"> фирменный бланк, печать со своим наименованием, угловой и другие штампы.</w:t>
      </w:r>
    </w:p>
    <w:p w:rsidR="00FB6F3D" w:rsidRDefault="00FB6F3D" w:rsidP="00FB6F3D">
      <w:pPr>
        <w:tabs>
          <w:tab w:val="left" w:pos="720"/>
        </w:tabs>
        <w:rPr>
          <w:rFonts w:eastAsia="Calibri"/>
          <w:sz w:val="28"/>
          <w:szCs w:val="28"/>
        </w:rPr>
      </w:pPr>
      <w:r>
        <w:rPr>
          <w:sz w:val="28"/>
          <w:szCs w:val="28"/>
        </w:rPr>
        <w:t>Основными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>
        <w:rPr>
          <w:rFonts w:eastAsia="Calibri"/>
          <w:sz w:val="28"/>
          <w:szCs w:val="28"/>
        </w:rPr>
        <w:t>елями деятельности Учреждения являются:</w:t>
      </w:r>
    </w:p>
    <w:p w:rsidR="00FB6F3D" w:rsidRDefault="00FB6F3D" w:rsidP="00FB6F3D">
      <w:pPr>
        <w:tabs>
          <w:tab w:val="left" w:pos="720"/>
        </w:tabs>
        <w:ind w:firstLine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>
        <w:rPr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материально-техническое обеспечение осуществления органами государственной власти автономного округа представительских функций – гостиничное, административное и бытовое обеспечение  официальных и иных мероприятий, приемов и обслуживание делегаций, в том числе иностранных, и отдельных лиц;</w:t>
      </w:r>
    </w:p>
    <w:p w:rsidR="00FB6F3D" w:rsidRDefault="00FB6F3D" w:rsidP="00FB6F3D">
      <w:pPr>
        <w:tabs>
          <w:tab w:val="left" w:pos="720"/>
        </w:tabs>
        <w:ind w:firstLine="284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 </w:t>
      </w:r>
      <w:r>
        <w:rPr>
          <w:rFonts w:eastAsia="Calibri"/>
          <w:sz w:val="28"/>
          <w:szCs w:val="28"/>
        </w:rPr>
        <w:t xml:space="preserve"> расширение на территории автономного округа рынка услуг социального характера, создание благоприятных условий для организации досуга и отдыха населения;</w:t>
      </w:r>
    </w:p>
    <w:p w:rsidR="00FB6F3D" w:rsidRPr="00AA715D" w:rsidRDefault="00FB6F3D" w:rsidP="00FB6F3D">
      <w:pPr>
        <w:ind w:firstLine="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удовлетворение потребностей населения в получении высококачественных услуг в области общественного питания, туризма, гостиничного обеспечения</w:t>
      </w:r>
      <w:r w:rsidR="00AA715D">
        <w:rPr>
          <w:rFonts w:eastAsia="Calibri"/>
          <w:sz w:val="28"/>
          <w:szCs w:val="28"/>
        </w:rPr>
        <w:t>.</w:t>
      </w:r>
    </w:p>
    <w:p w:rsidR="00FB6F3D" w:rsidRDefault="00FB6F3D" w:rsidP="00F54635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проверки:</w:t>
      </w:r>
    </w:p>
    <w:p w:rsidR="00FB6F3D" w:rsidRDefault="00FB6F3D" w:rsidP="00F54635">
      <w:pPr>
        <w:rPr>
          <w:sz w:val="28"/>
          <w:szCs w:val="28"/>
        </w:rPr>
      </w:pPr>
      <w:r w:rsidRPr="00FB6F3D">
        <w:rPr>
          <w:sz w:val="28"/>
          <w:szCs w:val="28"/>
        </w:rPr>
        <w:t>По</w:t>
      </w:r>
      <w:r>
        <w:rPr>
          <w:sz w:val="28"/>
          <w:szCs w:val="28"/>
        </w:rPr>
        <w:t xml:space="preserve"> результатам проверки финансово – хозяйственной деятельности </w:t>
      </w:r>
      <w:r w:rsidR="0021762F">
        <w:rPr>
          <w:sz w:val="28"/>
          <w:szCs w:val="28"/>
        </w:rPr>
        <w:t>У</w:t>
      </w:r>
      <w:r>
        <w:rPr>
          <w:sz w:val="28"/>
          <w:szCs w:val="28"/>
        </w:rPr>
        <w:t>чреждения выявлены финансовые нарушения, связанные с начислением заработной платы, отпускных</w:t>
      </w:r>
      <w:r w:rsidR="0021762F">
        <w:rPr>
          <w:sz w:val="28"/>
          <w:szCs w:val="28"/>
        </w:rPr>
        <w:t>, расчетов с подотчетными лицами, компенсацией стоимости проезда к месту проведения и обратно.</w:t>
      </w:r>
    </w:p>
    <w:p w:rsidR="0021762F" w:rsidRPr="00FB6F3D" w:rsidRDefault="0021762F" w:rsidP="00F54635">
      <w:pPr>
        <w:rPr>
          <w:sz w:val="28"/>
          <w:szCs w:val="28"/>
        </w:rPr>
      </w:pPr>
      <w:r>
        <w:rPr>
          <w:sz w:val="28"/>
          <w:szCs w:val="28"/>
        </w:rPr>
        <w:t>Нарушение требований по ведению бухгалтерского учета и отчетности.</w:t>
      </w:r>
    </w:p>
    <w:p w:rsidR="005621A8" w:rsidRPr="004E2696" w:rsidRDefault="005621A8" w:rsidP="00F54635">
      <w:pPr>
        <w:rPr>
          <w:color w:val="7030A0"/>
          <w:sz w:val="28"/>
          <w:szCs w:val="28"/>
        </w:rPr>
      </w:pPr>
    </w:p>
    <w:sectPr w:rsidR="005621A8" w:rsidRPr="004E2696" w:rsidSect="00903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E02" w:rsidRDefault="00146E02" w:rsidP="008D379B">
      <w:pPr>
        <w:spacing w:line="240" w:lineRule="auto"/>
      </w:pPr>
      <w:r>
        <w:separator/>
      </w:r>
    </w:p>
  </w:endnote>
  <w:endnote w:type="continuationSeparator" w:id="1">
    <w:p w:rsidR="00146E02" w:rsidRDefault="00146E02" w:rsidP="008D37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E02" w:rsidRDefault="00146E02" w:rsidP="008D379B">
      <w:pPr>
        <w:spacing w:line="240" w:lineRule="auto"/>
      </w:pPr>
      <w:r>
        <w:separator/>
      </w:r>
    </w:p>
  </w:footnote>
  <w:footnote w:type="continuationSeparator" w:id="1">
    <w:p w:rsidR="00146E02" w:rsidRDefault="00146E02" w:rsidP="008D37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93FB3"/>
    <w:multiLevelType w:val="multilevel"/>
    <w:tmpl w:val="2742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2A25"/>
    <w:rsid w:val="00017A37"/>
    <w:rsid w:val="00025265"/>
    <w:rsid w:val="00036352"/>
    <w:rsid w:val="00045566"/>
    <w:rsid w:val="00050619"/>
    <w:rsid w:val="00072DD6"/>
    <w:rsid w:val="00075FEB"/>
    <w:rsid w:val="000F474D"/>
    <w:rsid w:val="000F4FF9"/>
    <w:rsid w:val="001237BC"/>
    <w:rsid w:val="00126B82"/>
    <w:rsid w:val="00146718"/>
    <w:rsid w:val="00146E02"/>
    <w:rsid w:val="0015452D"/>
    <w:rsid w:val="001666D2"/>
    <w:rsid w:val="001A0A26"/>
    <w:rsid w:val="001D5D80"/>
    <w:rsid w:val="001E4F5C"/>
    <w:rsid w:val="001F04A4"/>
    <w:rsid w:val="002005C1"/>
    <w:rsid w:val="0021762F"/>
    <w:rsid w:val="00227504"/>
    <w:rsid w:val="00270605"/>
    <w:rsid w:val="00280911"/>
    <w:rsid w:val="00296DB9"/>
    <w:rsid w:val="002A46E1"/>
    <w:rsid w:val="002C140B"/>
    <w:rsid w:val="002C3AE7"/>
    <w:rsid w:val="002E6C9A"/>
    <w:rsid w:val="003151E4"/>
    <w:rsid w:val="00365157"/>
    <w:rsid w:val="00367111"/>
    <w:rsid w:val="003847C2"/>
    <w:rsid w:val="003B3A07"/>
    <w:rsid w:val="003D5749"/>
    <w:rsid w:val="00413D83"/>
    <w:rsid w:val="0044146B"/>
    <w:rsid w:val="004672A1"/>
    <w:rsid w:val="00491370"/>
    <w:rsid w:val="004A783F"/>
    <w:rsid w:val="004E2696"/>
    <w:rsid w:val="00525B15"/>
    <w:rsid w:val="00533561"/>
    <w:rsid w:val="005621A8"/>
    <w:rsid w:val="00565DA1"/>
    <w:rsid w:val="0057474D"/>
    <w:rsid w:val="005A6796"/>
    <w:rsid w:val="005B2E03"/>
    <w:rsid w:val="005C69F1"/>
    <w:rsid w:val="005E03FA"/>
    <w:rsid w:val="00627EDC"/>
    <w:rsid w:val="006339A3"/>
    <w:rsid w:val="00636A94"/>
    <w:rsid w:val="00660387"/>
    <w:rsid w:val="006A27DB"/>
    <w:rsid w:val="006C3325"/>
    <w:rsid w:val="006F6F1D"/>
    <w:rsid w:val="0074242A"/>
    <w:rsid w:val="0077118E"/>
    <w:rsid w:val="007912A7"/>
    <w:rsid w:val="007944B7"/>
    <w:rsid w:val="007A676E"/>
    <w:rsid w:val="007D32E3"/>
    <w:rsid w:val="007D5C29"/>
    <w:rsid w:val="007D6598"/>
    <w:rsid w:val="007D7162"/>
    <w:rsid w:val="007E1AC3"/>
    <w:rsid w:val="007F1A92"/>
    <w:rsid w:val="00802D84"/>
    <w:rsid w:val="00805D4E"/>
    <w:rsid w:val="008247A6"/>
    <w:rsid w:val="00895518"/>
    <w:rsid w:val="008A3EE8"/>
    <w:rsid w:val="008D379B"/>
    <w:rsid w:val="009029D4"/>
    <w:rsid w:val="00903238"/>
    <w:rsid w:val="00904E64"/>
    <w:rsid w:val="00914A4A"/>
    <w:rsid w:val="009B4652"/>
    <w:rsid w:val="009B6FAC"/>
    <w:rsid w:val="009C7BC5"/>
    <w:rsid w:val="00A22FD4"/>
    <w:rsid w:val="00A412C6"/>
    <w:rsid w:val="00A653E2"/>
    <w:rsid w:val="00AA715D"/>
    <w:rsid w:val="00AB2D2A"/>
    <w:rsid w:val="00AB7B18"/>
    <w:rsid w:val="00AC0D70"/>
    <w:rsid w:val="00AC1CDF"/>
    <w:rsid w:val="00AC252F"/>
    <w:rsid w:val="00AD14DC"/>
    <w:rsid w:val="00AE09CF"/>
    <w:rsid w:val="00AF55FF"/>
    <w:rsid w:val="00B6624F"/>
    <w:rsid w:val="00B754D0"/>
    <w:rsid w:val="00BC51D5"/>
    <w:rsid w:val="00BE06A8"/>
    <w:rsid w:val="00BE4E23"/>
    <w:rsid w:val="00BE6F4C"/>
    <w:rsid w:val="00BF1265"/>
    <w:rsid w:val="00BF5B44"/>
    <w:rsid w:val="00C4276C"/>
    <w:rsid w:val="00C44764"/>
    <w:rsid w:val="00C657E4"/>
    <w:rsid w:val="00C65DB7"/>
    <w:rsid w:val="00CA1836"/>
    <w:rsid w:val="00CD50DA"/>
    <w:rsid w:val="00CE4D0D"/>
    <w:rsid w:val="00CE7A8A"/>
    <w:rsid w:val="00D34254"/>
    <w:rsid w:val="00DE6E50"/>
    <w:rsid w:val="00E279CF"/>
    <w:rsid w:val="00E32A25"/>
    <w:rsid w:val="00E56BF8"/>
    <w:rsid w:val="00EB1EDD"/>
    <w:rsid w:val="00EC115E"/>
    <w:rsid w:val="00EE455E"/>
    <w:rsid w:val="00F07BEE"/>
    <w:rsid w:val="00F503EA"/>
    <w:rsid w:val="00F54635"/>
    <w:rsid w:val="00F7179D"/>
    <w:rsid w:val="00F902C9"/>
    <w:rsid w:val="00FB4DC6"/>
    <w:rsid w:val="00FB6F3D"/>
    <w:rsid w:val="00FC3C90"/>
    <w:rsid w:val="00FE0CBB"/>
    <w:rsid w:val="00FF2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635"/>
    <w:pPr>
      <w:spacing w:after="0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C332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D379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D379B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8D379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379B"/>
    <w:rPr>
      <w:rFonts w:ascii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F7179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8FC8B-BB13-4452-8241-68EDE2163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201202101740</cp:lastModifiedBy>
  <cp:revision>6</cp:revision>
  <cp:lastPrinted>2013-10-29T03:04:00Z</cp:lastPrinted>
  <dcterms:created xsi:type="dcterms:W3CDTF">2013-10-28T11:56:00Z</dcterms:created>
  <dcterms:modified xsi:type="dcterms:W3CDTF">2013-10-29T03:37:00Z</dcterms:modified>
</cp:coreProperties>
</file>